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44043" w14:textId="71C73739" w:rsidR="00A65058" w:rsidRPr="00A65058" w:rsidRDefault="00A65058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A65058">
        <w:rPr>
          <w:rFonts w:ascii="Times New Roman" w:hAnsi="Times New Roman" w:cs="Times New Roman"/>
          <w:bCs/>
          <w:sz w:val="24"/>
          <w:szCs w:val="24"/>
          <w:lang w:val="ru-RU"/>
        </w:rPr>
        <w:t>СХВАЛЕНО</w:t>
      </w:r>
    </w:p>
    <w:p w14:paraId="78542B1C" w14:textId="536ACE2C" w:rsidR="00A65058" w:rsidRDefault="00A65058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  <w:lang w:val="ru-RU"/>
        </w:rPr>
        <w:t>Р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ru-RU"/>
        </w:rPr>
        <w:t>ішення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педагогічної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ради Шипинецького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ліцею</w:t>
      </w:r>
      <w:proofErr w:type="spellEnd"/>
    </w:p>
    <w:p w14:paraId="2324BCC6" w14:textId="43744A72" w:rsidR="00A65058" w:rsidRDefault="00A65058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Протокол № 1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30.08.2024</w:t>
      </w:r>
    </w:p>
    <w:p w14:paraId="5892D950" w14:textId="77777777" w:rsid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04E317C5" w14:textId="77777777" w:rsid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02EB386C" w14:textId="77777777" w:rsidR="00401266" w:rsidRP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401266"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>ЗАТВЕРДЖУЮ</w:t>
      </w:r>
    </w:p>
    <w:p w14:paraId="14E038FD" w14:textId="5B5E8CCA" w:rsid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40126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Директор Шипинецького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ліцею</w:t>
      </w:r>
      <w:proofErr w:type="spellEnd"/>
      <w:r w:rsidRPr="0040126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14:paraId="1005FCD2" w14:textId="77777777" w:rsidR="00401266" w:rsidRP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78F70CC3" w14:textId="26AD9EF1" w:rsid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___________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Віктор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АБРАМОВИЧ</w:t>
      </w:r>
    </w:p>
    <w:p w14:paraId="50C0AEEC" w14:textId="77777777" w:rsidR="00401266" w:rsidRP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3D8E2DF9" w14:textId="71B6E1EC" w:rsidR="00401266" w:rsidRDefault="00401266" w:rsidP="0040126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30.08.2024</w:t>
      </w:r>
    </w:p>
    <w:p w14:paraId="0E2D8F67" w14:textId="77777777" w:rsidR="00401266" w:rsidRDefault="00401266" w:rsidP="00401266">
      <w:pPr>
        <w:autoSpaceDE w:val="0"/>
        <w:autoSpaceDN w:val="0"/>
        <w:adjustRightInd w:val="0"/>
        <w:spacing w:after="0" w:line="276" w:lineRule="auto"/>
        <w:ind w:left="5670"/>
        <w:rPr>
          <w:rFonts w:ascii="Times New Roman" w:hAnsi="Times New Roman" w:cs="Times New Roman"/>
          <w:bCs/>
          <w:sz w:val="24"/>
          <w:szCs w:val="24"/>
          <w:lang w:val="ru-RU"/>
        </w:rPr>
        <w:sectPr w:rsidR="00401266" w:rsidSect="003B6E10">
          <w:type w:val="continuous"/>
          <w:pgSz w:w="11906" w:h="16838"/>
          <w:pgMar w:top="851" w:right="567" w:bottom="567" w:left="1701" w:header="709" w:footer="709" w:gutter="0"/>
          <w:cols w:num="2" w:space="1132"/>
          <w:docGrid w:linePitch="360"/>
        </w:sectPr>
      </w:pPr>
    </w:p>
    <w:p w14:paraId="4CB6992C" w14:textId="1761635C" w:rsidR="00401266" w:rsidRPr="00A65058" w:rsidRDefault="00401266" w:rsidP="00401266">
      <w:pPr>
        <w:autoSpaceDE w:val="0"/>
        <w:autoSpaceDN w:val="0"/>
        <w:adjustRightInd w:val="0"/>
        <w:spacing w:after="0" w:line="276" w:lineRule="auto"/>
        <w:ind w:left="5670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721624ED" w14:textId="0F60F44D" w:rsidR="005C61CC" w:rsidRDefault="005C61CC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П</w:t>
      </w:r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оложення</w:t>
      </w:r>
      <w:proofErr w:type="spellEnd"/>
    </w:p>
    <w:p w14:paraId="7857A781" w14:textId="1588ECC4" w:rsidR="005C61CC" w:rsidRDefault="005C61CC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про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запобігання</w:t>
      </w:r>
      <w:proofErr w:type="spellEnd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і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протидію</w:t>
      </w:r>
      <w:proofErr w:type="spellEnd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насильству</w:t>
      </w:r>
      <w:proofErr w:type="spellEnd"/>
    </w:p>
    <w:p w14:paraId="4C14ECA8" w14:textId="77777777" w:rsidR="005C61CC" w:rsidRDefault="005C61CC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та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жорстокому</w:t>
      </w:r>
      <w:proofErr w:type="spellEnd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поводженню</w:t>
      </w:r>
      <w:proofErr w:type="spellEnd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з </w:t>
      </w:r>
      <w:proofErr w:type="spellStart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>дітьми</w:t>
      </w:r>
      <w:proofErr w:type="spellEnd"/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5BB53733" w14:textId="2E208FA1" w:rsidR="003B6E10" w:rsidRDefault="005C61CC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 </w:t>
      </w:r>
      <w:r>
        <w:rPr>
          <w:rFonts w:ascii="Times New Roman" w:hAnsi="Times New Roman" w:cs="Times New Roman"/>
          <w:b/>
          <w:bCs/>
          <w:sz w:val="24"/>
          <w:szCs w:val="24"/>
        </w:rPr>
        <w:t>Шипинецькому ліцеї</w:t>
      </w:r>
    </w:p>
    <w:p w14:paraId="6088AB4D" w14:textId="649A7DD7" w:rsidR="00A65058" w:rsidRDefault="005C61CC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Кіцманської міської ради Чернівецького району Чернівецької області</w:t>
      </w:r>
    </w:p>
    <w:p w14:paraId="3232DC8B" w14:textId="77777777" w:rsidR="006F4FCD" w:rsidRDefault="006F4FCD" w:rsidP="005C61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6620BA1" w14:textId="77777777" w:rsidR="005C61CC" w:rsidRPr="005C61CC" w:rsidRDefault="005C61CC" w:rsidP="005C61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</w:rPr>
        <w:t>1. Загальні положення</w:t>
      </w:r>
      <w:r w:rsidRPr="005C61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09827DA" w14:textId="08D5BDF4" w:rsidR="005C61CC" w:rsidRPr="003E1280" w:rsidRDefault="005C61CC" w:rsidP="003E128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1CC">
        <w:rPr>
          <w:rFonts w:ascii="Times New Roman" w:hAnsi="Times New Roman" w:cs="Times New Roman"/>
          <w:bCs/>
          <w:sz w:val="24"/>
          <w:szCs w:val="24"/>
        </w:rPr>
        <w:t>1.1.Дане Положення регулює питання організації захисту дітей від різних форм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насильства та жорстокого поводження </w:t>
      </w:r>
      <w:r w:rsidR="003E1280" w:rsidRPr="003E1280">
        <w:rPr>
          <w:rFonts w:ascii="Times New Roman" w:hAnsi="Times New Roman" w:cs="Times New Roman"/>
          <w:bCs/>
          <w:sz w:val="24"/>
          <w:szCs w:val="24"/>
        </w:rPr>
        <w:t>в Шипинецькому ліцеї</w:t>
      </w:r>
      <w:r w:rsidR="003E12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1280" w:rsidRPr="003E1280">
        <w:rPr>
          <w:rFonts w:ascii="Times New Roman" w:hAnsi="Times New Roman" w:cs="Times New Roman"/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5C61CC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D5B6BB3" w14:textId="3707473B" w:rsidR="005C61CC" w:rsidRPr="003E1280" w:rsidRDefault="005C61CC" w:rsidP="005C61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1CC">
        <w:rPr>
          <w:rFonts w:ascii="Times New Roman" w:hAnsi="Times New Roman" w:cs="Times New Roman"/>
          <w:bCs/>
          <w:sz w:val="24"/>
          <w:szCs w:val="24"/>
        </w:rPr>
        <w:t>1.2.Положення розроблено на основі Законів України «Про освіту», «Про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запобігання та протидію домашньому насильству», «Про охорону дитинства»,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«Про внесення змін до деяких законів України щодо запобігання насильству 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унеможливлення жорстокого</w:t>
      </w:r>
      <w:r w:rsidR="003E1280">
        <w:rPr>
          <w:rFonts w:ascii="Times New Roman" w:hAnsi="Times New Roman" w:cs="Times New Roman"/>
          <w:bCs/>
          <w:sz w:val="24"/>
          <w:szCs w:val="24"/>
        </w:rPr>
        <w:t xml:space="preserve"> поводження з дітьми» від 06.06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.2024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3792-IX,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«Про внесення змін до деяких законодавчих актів України щодо протидії булінгу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(цькуванню)», постанов Кабінету Міністрів України від 22.08.2018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658 «Про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затвердження Порядку взаємодії суб’єктів, що здійснюють заходи у сфері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запобігання та протидії домашньому насильству і насильству за ознакою статті»;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від 01.06.2020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585 «Про забезпечення соціального захисту дітей, які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перебувають у складних життєвих обставинах», від 28.07.2021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775 «Про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внесення змін до Порядку забезпечення соціального захисту дітей, які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перебувають у складних життєвих обставинах, у тому числі дітей, які постраждали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від жорстокого поводження», наказів Міністерства освіти та науки України від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02.10.2018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1047 «Про затвердження Методичних рекомендацій щодо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виявлення, реагування на випадки домашнього насильства і взаємодії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педагогічних працівників із іншими органами та службами»; від 28.12.2019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1646 «Про деякі питання реагування на випадки булінгу (цькування) 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застосування заходів виховного впливу в закладах освіти» зареєстрованим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Міністерстві юстиції України 03.02.2020 за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111/34394 Міністерства соціальної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політики України, Міністерства внутрішніх справ України від 13.02.2019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369/180 (зареєстрований в Міністерстві юстиції України 02.04.2019 </w:t>
      </w:r>
      <w:r w:rsidR="003E1280">
        <w:rPr>
          <w:rFonts w:ascii="Times New Roman" w:hAnsi="Times New Roman" w:cs="Times New Roman"/>
          <w:bCs/>
          <w:sz w:val="24"/>
          <w:szCs w:val="24"/>
        </w:rPr>
        <w:t>№</w:t>
      </w:r>
      <w:r w:rsidR="00AE7DDF">
        <w:rPr>
          <w:rFonts w:ascii="Times New Roman" w:hAnsi="Times New Roman" w:cs="Times New Roman"/>
          <w:bCs/>
          <w:sz w:val="24"/>
          <w:szCs w:val="24"/>
        </w:rPr>
        <w:t> </w:t>
      </w:r>
      <w:r w:rsidRPr="005C61CC">
        <w:rPr>
          <w:rFonts w:ascii="Times New Roman" w:hAnsi="Times New Roman" w:cs="Times New Roman"/>
          <w:bCs/>
          <w:sz w:val="24"/>
          <w:szCs w:val="24"/>
        </w:rPr>
        <w:t>333/33304)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«Про затвердження Порядку проведення оцінки ризиків вчинення домашнього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насильства».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AA9638C" w14:textId="77777777" w:rsidR="005C61CC" w:rsidRDefault="005C61CC" w:rsidP="005C61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C61CC">
        <w:rPr>
          <w:rFonts w:ascii="Times New Roman" w:hAnsi="Times New Roman" w:cs="Times New Roman"/>
          <w:bCs/>
          <w:sz w:val="24"/>
          <w:szCs w:val="24"/>
        </w:rPr>
        <w:t>1.3. Основною метою щодо протидії насильству та жорстокому поводженню з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дітьми с психологічне, фізичне, економічне забезпечення та підвищення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ефективності освітнього процесу, формування негативного ставлення до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насильства та жорстокого поводження з дітьми, захист психологічного здоров’я 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соціального благополуччя всіх його учасників: здобувачів освіти й працівників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закладу освіти.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4DFF0A1" w14:textId="77777777" w:rsidR="005C61CC" w:rsidRDefault="005C61CC" w:rsidP="005C61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C61CC">
        <w:rPr>
          <w:rFonts w:ascii="Times New Roman" w:hAnsi="Times New Roman" w:cs="Times New Roman"/>
          <w:bCs/>
          <w:sz w:val="24"/>
          <w:szCs w:val="24"/>
        </w:rPr>
        <w:t>1.4.Терміни, використані в цьому Положенні, вживаються у таких значеннях: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0DAB9E6" w14:textId="35EE9576" w:rsidR="005C61CC" w:rsidRDefault="005C61CC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</w:rPr>
        <w:t>Безпечне освітнє середовище</w:t>
      </w:r>
      <w:r w:rsidR="001E6835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сукупність умов у закладі освіти, що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унеможливлюють заподіяння учасникам освітнього процесу фізичної, майнової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та/або моральної шкоди, зокрема внаслідок недотримання вимог санітарних,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протипожежних та/або будівельних норм і правил, законодавства щодо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61CC">
        <w:rPr>
          <w:rFonts w:ascii="Times New Roman" w:hAnsi="Times New Roman" w:cs="Times New Roman"/>
          <w:bCs/>
          <w:sz w:val="24"/>
          <w:szCs w:val="24"/>
        </w:rPr>
        <w:t>кібербезпеки</w:t>
      </w:r>
      <w:proofErr w:type="spellEnd"/>
      <w:r w:rsidRPr="005C61CC">
        <w:rPr>
          <w:rFonts w:ascii="Times New Roman" w:hAnsi="Times New Roman" w:cs="Times New Roman"/>
          <w:bCs/>
          <w:sz w:val="24"/>
          <w:szCs w:val="24"/>
        </w:rPr>
        <w:t>, захисту персональних даних, безпечності та якості харчових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продуктів та/або надання неякісних послуг з харчування, шляхом фізичного </w:t>
      </w:r>
      <w:r w:rsidRPr="005C61CC">
        <w:rPr>
          <w:rFonts w:ascii="Times New Roman" w:hAnsi="Times New Roman" w:cs="Times New Roman"/>
          <w:bCs/>
          <w:sz w:val="24"/>
          <w:szCs w:val="24"/>
        </w:rPr>
        <w:lastRenderedPageBreak/>
        <w:t>та/або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психологічного насильства, експлуатації, дискримінації за будь-якою ознакою,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приниження честі, гідності, ділової репутації (зокрема шляхом булінгу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(цькування), поширення неправдивих відомостей тощо), пропаганди та/або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агітації, у тому числі з використанням кіберпростору, а також унеможливлюють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5C61CC">
        <w:rPr>
          <w:rFonts w:ascii="Times New Roman" w:hAnsi="Times New Roman" w:cs="Times New Roman"/>
          <w:bCs/>
          <w:sz w:val="24"/>
          <w:szCs w:val="24"/>
        </w:rPr>
        <w:t>вживання на території та в приміщеннях закладу освіти алкогольних напоїв,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тютюнових виробів, наркотичних засобів, психотропних речовин.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4D7B51A" w14:textId="021A5FCF" w:rsidR="005C61CC" w:rsidRDefault="005C61CC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CC">
        <w:rPr>
          <w:rFonts w:ascii="Times New Roman" w:hAnsi="Times New Roman" w:cs="Times New Roman"/>
          <w:b/>
          <w:bCs/>
          <w:sz w:val="24"/>
          <w:szCs w:val="24"/>
        </w:rPr>
        <w:t>Насильство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 – це будь-які навмисні дії одної людини по відношенню до іншої, які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 xml:space="preserve">порушують її конституційні права й свободи і наносять їй моральну шкоду, </w:t>
      </w:r>
      <w:proofErr w:type="spellStart"/>
      <w:r w:rsidRPr="005C61CC">
        <w:rPr>
          <w:rFonts w:ascii="Times New Roman" w:hAnsi="Times New Roman" w:cs="Times New Roman"/>
          <w:bCs/>
          <w:sz w:val="24"/>
          <w:szCs w:val="24"/>
        </w:rPr>
        <w:t>шкоду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1CC">
        <w:rPr>
          <w:rFonts w:ascii="Times New Roman" w:hAnsi="Times New Roman" w:cs="Times New Roman"/>
          <w:bCs/>
          <w:sz w:val="24"/>
          <w:szCs w:val="24"/>
        </w:rPr>
        <w:t>її фізичному чи психічному здоров’ю.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85FCC21" w14:textId="2D026C66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Домашнє насильство </w:t>
      </w:r>
      <w:r w:rsidRPr="009B6F54">
        <w:rPr>
          <w:rFonts w:ascii="Times New Roman" w:hAnsi="Times New Roman" w:cs="Times New Roman"/>
          <w:sz w:val="24"/>
          <w:szCs w:val="24"/>
        </w:rPr>
        <w:t>– діяння фізичного, сексуального, психологічного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або економічного насильства, що вчиняються в сім'ї чи в межах місця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проживання або між родичами, між колишнім чи теперішнім подружжям, або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між іншими особами, які спільно проживають чи проживали однією сім'єю, але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не перебувають чи не перебували у родинних відносинах чи у шлюбі між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собою, незалежно від того, чи проживає або проживала особа, яка вчинила</w:t>
      </w:r>
    </w:p>
    <w:p w14:paraId="084A62BA" w14:textId="55B1AD63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sz w:val="24"/>
          <w:szCs w:val="24"/>
        </w:rPr>
        <w:t>домашнє насильство, у тому самому місці, а також погрози вчинення таких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діянь.</w:t>
      </w:r>
    </w:p>
    <w:p w14:paraId="28BA3BF5" w14:textId="77777777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>Види насильства :</w:t>
      </w:r>
    </w:p>
    <w:p w14:paraId="0EF88D28" w14:textId="4C4D5B58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економічне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- форма домашнього насильства, що включає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умисне позбавлення житла, їжі, одягу, іншого майна, коштів чи документів або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можливості користуватися ними, залишення без догляду чи піклування,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перешкоджання в отриманні необхідних послуг з лікування чи реабілітації,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заборону працювати, примушування до праці, заборону навчатися та інші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правопорушення економічного характеру;</w:t>
      </w:r>
    </w:p>
    <w:p w14:paraId="69337392" w14:textId="5AE9B5F0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психологічне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- форма домашнього насильства, що включає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словесні образи, погрози, у тому числі щодо третіх осіб, приниження,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переслідування, залякування, інші діяння, спрямовані на обмеження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волевиявлення особи, контроль у репродуктивній сфері, якщо такі дії або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бездіяльність викликали у постраждалої особи побоювання за свою безпеку чи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безпеку третіх осіб, спричинили емоційну невпевненість, нездатність захистити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себе або завдали шкоди психічному здоров’ю особи;</w:t>
      </w:r>
    </w:p>
    <w:p w14:paraId="50D3062D" w14:textId="704A108D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сексуальне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- форма домашнього насильства, що включає будь-які діяння сексуального характеру, вчинені стосовно повнолітньої особи без її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згоди або стосовно дитини незалежно від її згоди, або в присутності дитини,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примушування до акту сексуального характеру з третьою особою, а також інші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правопорушення проти статевої свободи чи статевої недоторканості особи, у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тому числі вчинені стосовно дитини або в її присутності;</w:t>
      </w:r>
    </w:p>
    <w:p w14:paraId="0FCF85F0" w14:textId="71449FB5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фізичне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- форма домашнього насильства, що включає ляпаси,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стусани, штовхання, щипання, шмагання, кусання, а також незаконне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позбавлення волі, нанесення побоїв, мордування, заподіяння тілесних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ушкоджень різного ступеня тяжкості, залишення в небезпеці, ненадання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допомоги особі, яка перебуває в небезпечному для життя стані, заподіяння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смерті, вчинення інших правопорушень насильницького характеру.</w:t>
      </w:r>
    </w:p>
    <w:p w14:paraId="3EDEEB91" w14:textId="3A917870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Булінг (цькування) </w:t>
      </w:r>
      <w:r w:rsidRPr="009B6F54">
        <w:rPr>
          <w:rFonts w:ascii="Times New Roman" w:hAnsi="Times New Roman" w:cs="Times New Roman"/>
          <w:sz w:val="24"/>
          <w:szCs w:val="24"/>
        </w:rPr>
        <w:t>- тобто діяння учасників освітнього процесу, які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полягають у психологічному, фізичному, економічному, сексуальному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насильстві, у тому числі із застосуванням засобів електронних комунікацій, що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вчиняються стосовно малолітньої чи неповнолітньої особи або такою особою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стосовно інших учасників освітнього процесу, внаслідок чого могла бути чи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була заподіяна шкода психічному або фізичному здоров’ю потерпілого.</w:t>
      </w:r>
    </w:p>
    <w:p w14:paraId="08FFE67B" w14:textId="77777777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>Види булінгу (цькування):</w:t>
      </w:r>
    </w:p>
    <w:p w14:paraId="0571D743" w14:textId="70C3AF09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фізичне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(тілесні ушкодження, які завдають болю, призводять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до порушень психічного та фізичного здоров’я, чи навіть смерті; це штовхання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 xml:space="preserve">і смикання; удари, стусани, побиття; знущання, викручування рук; </w:t>
      </w:r>
      <w:proofErr w:type="spellStart"/>
      <w:r w:rsidRPr="009B6F54">
        <w:rPr>
          <w:rFonts w:ascii="Times New Roman" w:hAnsi="Times New Roman" w:cs="Times New Roman"/>
          <w:sz w:val="24"/>
          <w:szCs w:val="24"/>
        </w:rPr>
        <w:t>жбурляння</w:t>
      </w:r>
      <w:proofErr w:type="spellEnd"/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предметів; спроби задушити);</w:t>
      </w:r>
    </w:p>
    <w:p w14:paraId="746D5AB0" w14:textId="239F6ACB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психологічне насильство </w:t>
      </w:r>
      <w:r w:rsidRPr="009B6F54">
        <w:rPr>
          <w:rFonts w:ascii="Times New Roman" w:hAnsi="Times New Roman" w:cs="Times New Roman"/>
          <w:sz w:val="24"/>
          <w:szCs w:val="24"/>
        </w:rPr>
        <w:t>(тиск на психіку іншої людини, який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проявляється у нанесенні словесних образ, погроз, залякуванні,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переслідуванні);</w:t>
      </w:r>
    </w:p>
    <w:p w14:paraId="183C0B73" w14:textId="24AE00DE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економічне </w:t>
      </w:r>
      <w:r w:rsidRPr="009B6F54">
        <w:rPr>
          <w:rFonts w:ascii="Times New Roman" w:hAnsi="Times New Roman" w:cs="Times New Roman"/>
          <w:sz w:val="24"/>
          <w:szCs w:val="24"/>
        </w:rPr>
        <w:t>(крадіжки, пошкодження чи знищення одягу та інших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особистих речей, вимагання грошей);</w:t>
      </w:r>
    </w:p>
    <w:p w14:paraId="5EE07218" w14:textId="0A3548E4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сексуальне </w:t>
      </w:r>
      <w:r w:rsidRPr="009B6F54">
        <w:rPr>
          <w:rFonts w:ascii="Times New Roman" w:hAnsi="Times New Roman" w:cs="Times New Roman"/>
          <w:sz w:val="24"/>
          <w:szCs w:val="24"/>
        </w:rPr>
        <w:t>(у випадках булінгу: принизливі погляди, жести, образливі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рухи тіла, прізвиська та образи сексуального характеру, зйомки у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переодягальнях, поширення образливих чуток, сексуальні погрози, жарти);</w:t>
      </w:r>
    </w:p>
    <w:p w14:paraId="225CA0C3" w14:textId="05130D5A" w:rsidR="009B6F54" w:rsidRPr="009B6F54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6F54">
        <w:rPr>
          <w:rFonts w:ascii="Times New Roman" w:hAnsi="Times New Roman" w:cs="Times New Roman"/>
          <w:b/>
          <w:bCs/>
          <w:sz w:val="24"/>
          <w:szCs w:val="24"/>
        </w:rPr>
        <w:t>кібербулінг</w:t>
      </w:r>
      <w:proofErr w:type="spellEnd"/>
      <w:r w:rsidRPr="009B6F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(приниження за допомогою мобільних телефонів, Інтернету,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9B6F54">
        <w:rPr>
          <w:rFonts w:ascii="Times New Roman" w:hAnsi="Times New Roman" w:cs="Times New Roman"/>
          <w:sz w:val="24"/>
          <w:szCs w:val="24"/>
        </w:rPr>
        <w:t>інших електронних пристроїв).</w:t>
      </w:r>
    </w:p>
    <w:p w14:paraId="6F01936C" w14:textId="176A4178" w:rsidR="009B6F54" w:rsidRPr="001E6835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835">
        <w:rPr>
          <w:rFonts w:ascii="Times New Roman" w:hAnsi="Times New Roman" w:cs="Times New Roman"/>
          <w:b/>
          <w:sz w:val="24"/>
          <w:szCs w:val="24"/>
        </w:rPr>
        <w:t>2. Основні завдання щодо захисту від різних форм насильства</w:t>
      </w:r>
      <w:r w:rsidR="00B77BF0" w:rsidRPr="001E6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835">
        <w:rPr>
          <w:rFonts w:ascii="Times New Roman" w:hAnsi="Times New Roman" w:cs="Times New Roman"/>
          <w:b/>
          <w:sz w:val="24"/>
          <w:szCs w:val="24"/>
        </w:rPr>
        <w:t>та жорстокого поводження в закладах освіти:</w:t>
      </w:r>
    </w:p>
    <w:p w14:paraId="48021D9B" w14:textId="2FDC2F42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● здійснення аналізу ситуації у закладі освіти (фізичного та емоційно-психологічного середовища);</w:t>
      </w:r>
    </w:p>
    <w:p w14:paraId="10E68D92" w14:textId="05391D4D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● вироблення офіційної позиції закладу освіти щодо усіх форм насильства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та інформування про неї всіх учасників освітнього процесу;</w:t>
      </w:r>
    </w:p>
    <w:p w14:paraId="4894DDCE" w14:textId="7B25C82B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● розроблення правил поведінки для всіх учасників освітнього процесу –учнів, батьків, вчителів та інформування про них;</w:t>
      </w:r>
    </w:p>
    <w:p w14:paraId="3CA2AFB2" w14:textId="2120C7BB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● визначення обов’язків та відповідальності учасників освітнього процесу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щодо створення та дотримання безпечної поведінки в закладі освіти;</w:t>
      </w:r>
    </w:p>
    <w:p w14:paraId="483B0FC3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● проведення інструктажів всім працівникам закладу освіти.</w:t>
      </w:r>
    </w:p>
    <w:p w14:paraId="4FD3C8C2" w14:textId="3A4A501A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Відповідно до ст.30 Закону України «Про освіту» заклади освіти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забезпечують на своїх сайтах (у разі їх відсутності - на сайтах своїх</w:t>
      </w:r>
      <w:r w:rsidR="00B77BF0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засновників) відкритий доступ до публічної інформації та документів, зокрема:</w:t>
      </w:r>
    </w:p>
    <w:p w14:paraId="0AC9AA0C" w14:textId="77777777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правила поведінки здобувача освіти в закладі освіти;</w:t>
      </w:r>
    </w:p>
    <w:p w14:paraId="4F32440F" w14:textId="5D66C2F4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план заходів, спрямованих на запобігання та протидію домашньому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насильству та булінгу (цькуванню) в закладі освіти погоджений з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територіальним органом поліції;</w:t>
      </w:r>
    </w:p>
    <w:p w14:paraId="0CE75128" w14:textId="62EC82B3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порядок подання та розгляду (з дотриманням конфіденційності) заяв та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звернень про випадки домашнього насильства та булінгу (цькування) в закладі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освіти;</w:t>
      </w:r>
    </w:p>
    <w:p w14:paraId="0CC0F7A5" w14:textId="272F7D40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порядок реагування на доведені випадки булінгу (цькування) в закладі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освіти та відповідальність осіб, причетних до булінгу (цькування);</w:t>
      </w:r>
    </w:p>
    <w:p w14:paraId="4B6C83C3" w14:textId="58E68BB2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порядок визначення уповноваженої особи з питань запобігання та протидії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булінгу та домашньому насильству із числа працівників закладу;</w:t>
      </w:r>
    </w:p>
    <w:p w14:paraId="4C722DF3" w14:textId="104671E8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контактну інформацію про уповноважену особу, про служби, до яких</w:t>
      </w:r>
      <w:r w:rsidR="00B77BF0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можна звернутися постраждалим (інформаційний стенд та сайт закладу освіти);</w:t>
      </w:r>
    </w:p>
    <w:p w14:paraId="2EB127CC" w14:textId="798C7A57" w:rsidR="009B6F54" w:rsidRPr="00F71DA5" w:rsidRDefault="009B6F54" w:rsidP="00AB5E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інформацію про проведення виховної роботи та інформаційно-просвітницьких заходів.</w:t>
      </w:r>
    </w:p>
    <w:p w14:paraId="44EA0F0E" w14:textId="561A100A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Здійснення інформування (на сайтах закладів освіти, шкільних стендах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тощо) про цілодобові телефони довіри з питань допомоги жертвам насилля у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школі та сім'ї; Національної гарячої лінії з питань запобігання насильству,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Національної дитячої «гарячої лінії», працівника ювенальної превенції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територіального органу поліції.</w:t>
      </w:r>
    </w:p>
    <w:p w14:paraId="42C776BC" w14:textId="78C62E83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Обов’язкове інформування відповідних органів про випадки, або підозри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щодо форм насильства та експлуатації.</w:t>
      </w:r>
    </w:p>
    <w:p w14:paraId="48AE3A5F" w14:textId="44DD68A9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Взаємодія з іншими суб’єктами, що здійснюють заходи у сфері запобігання</w:t>
      </w:r>
      <w:r w:rsidR="001C63A7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всіх видів насильства відповідно до чинного законодавства.</w:t>
      </w:r>
    </w:p>
    <w:p w14:paraId="5F0231F1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2.1. Керівник або уповноважена особа:</w:t>
      </w:r>
    </w:p>
    <w:p w14:paraId="08020548" w14:textId="1CE898B3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Керівник (уповноважена особа – призначається наказом керівника)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закладу організовує початкове та періодичне інформування, інструктаж для</w:t>
      </w:r>
      <w:r w:rsidR="001E6835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 xml:space="preserve">всіх працівників </w:t>
      </w:r>
      <w:r w:rsidR="001C63A7" w:rsidRPr="00833F11">
        <w:rPr>
          <w:rFonts w:ascii="Times New Roman" w:hAnsi="Times New Roman" w:cs="Times New Roman"/>
          <w:sz w:val="24"/>
          <w:szCs w:val="24"/>
        </w:rPr>
        <w:lastRenderedPageBreak/>
        <w:t>ліцею</w:t>
      </w:r>
      <w:r w:rsidRPr="00833F11">
        <w:rPr>
          <w:rFonts w:ascii="Times New Roman" w:hAnsi="Times New Roman" w:cs="Times New Roman"/>
          <w:sz w:val="24"/>
          <w:szCs w:val="24"/>
        </w:rPr>
        <w:t xml:space="preserve"> про захист дітей від усіх форм насильства та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жорстокого поводження, експлуатації та найгірших форм дитячої праці.</w:t>
      </w:r>
    </w:p>
    <w:p w14:paraId="70408882" w14:textId="16774745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Даний інструктаж фіксується у відповідних журналах та є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систематичним.</w:t>
      </w:r>
    </w:p>
    <w:p w14:paraId="48CD4E5F" w14:textId="6C7BABC6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Сприяє створенню безпечного освітнього середовища в закладі освіти та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вживає заходів для надання соціальних та психолого-педагогічних послуг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здобувачам освіти, які стали жертвами насильства, вчинили булінг (цькування),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стали його свідками або постраждали від булінгу/насильства.</w:t>
      </w:r>
    </w:p>
    <w:p w14:paraId="654E5DC4" w14:textId="5A2E5A3E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Здійснює контроль за виконанням плану заходів, спрямованих на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запобігання та протидію насильству та булінгу (цькуванню) в закладі освіти.</w:t>
      </w:r>
    </w:p>
    <w:p w14:paraId="06A0AAF2" w14:textId="6846201A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Проводять інформаційно-просвітницькі заходи з учасниками освітнього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процесу з питань запобігання та протидії насильству/булінгу.</w:t>
      </w:r>
    </w:p>
    <w:p w14:paraId="5E2425DD" w14:textId="576D66B8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Створює комісію по розгляду звернень та скарг щодо випадків булінгу та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домашнього насильства, до складу якої включає працівника ювенальної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превенції</w:t>
      </w:r>
      <w:r w:rsidRPr="00833F1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D70DD4F" w14:textId="4059C5F5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Комісія працює відповідно до наказу Міністерства освіти і науки України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="001E6835" w:rsidRPr="00833F11">
        <w:rPr>
          <w:rFonts w:ascii="Times New Roman" w:hAnsi="Times New Roman" w:cs="Times New Roman"/>
          <w:sz w:val="24"/>
          <w:szCs w:val="24"/>
        </w:rPr>
        <w:t>від 28.12.2019 № </w:t>
      </w:r>
      <w:r w:rsidRPr="00833F11">
        <w:rPr>
          <w:rFonts w:ascii="Times New Roman" w:hAnsi="Times New Roman" w:cs="Times New Roman"/>
          <w:sz w:val="24"/>
          <w:szCs w:val="24"/>
        </w:rPr>
        <w:t>1646 «Про деякі питання реагування на випадки булінгу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(цькування) та застосування заходів виховного впливу в закладах освіти».</w:t>
      </w:r>
    </w:p>
    <w:p w14:paraId="5101B3E6" w14:textId="20B29FC5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Розглядає заяви про випадки булінгу (цькування) здобувачів освіти, їхніх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батьків, законних представників, інших осіб та видає рішення про проведення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розслідування; скликає засідання комісії з розгляду випадків булінгу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(цькування) для прийняття рішення за результатами проведеного розслідування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та відповідних заходів реагування.</w:t>
      </w:r>
    </w:p>
    <w:p w14:paraId="04EAA110" w14:textId="3ED39E8C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Забезпечує виконання заходів для надання соціальних та психолого-педагогічних послуг здобувачам освіти, які вчинили булінг, стали його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свідками або постраждали від булінгу (цькування)/насильства.</w:t>
      </w:r>
    </w:p>
    <w:p w14:paraId="30A426BC" w14:textId="58E58C94" w:rsidR="009B6F54" w:rsidRPr="00833F11" w:rsidRDefault="009B6F54" w:rsidP="00833F1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F11">
        <w:rPr>
          <w:rFonts w:ascii="Times New Roman" w:hAnsi="Times New Roman" w:cs="Times New Roman"/>
          <w:sz w:val="24"/>
          <w:szCs w:val="24"/>
        </w:rPr>
        <w:t>Повідомляє уповноваженим підрозділам органів Національної поліції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України та службі у справах дітей про випадки булінгу (цькування)/насильства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у закладі освіти (відповідальність за неповідомлення про факт</w:t>
      </w:r>
      <w:r w:rsidR="001C63A7" w:rsidRPr="00833F11">
        <w:rPr>
          <w:rFonts w:ascii="Times New Roman" w:hAnsi="Times New Roman" w:cs="Times New Roman"/>
          <w:sz w:val="24"/>
          <w:szCs w:val="24"/>
        </w:rPr>
        <w:t xml:space="preserve"> </w:t>
      </w:r>
      <w:r w:rsidRPr="00833F11">
        <w:rPr>
          <w:rFonts w:ascii="Times New Roman" w:hAnsi="Times New Roman" w:cs="Times New Roman"/>
          <w:sz w:val="24"/>
          <w:szCs w:val="24"/>
        </w:rPr>
        <w:t>булінгу/насильства лежить лише на керівникові закладу).</w:t>
      </w:r>
    </w:p>
    <w:p w14:paraId="246EB9EA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2.2. Психологічна служба (психолог/соціальний педагог):</w:t>
      </w:r>
    </w:p>
    <w:p w14:paraId="7E66A82E" w14:textId="39BDB7A2" w:rsidR="009B6F54" w:rsidRPr="00F71DA5" w:rsidRDefault="009B6F54" w:rsidP="00AB5E7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забезпечує виконання заходів для надання соціальних та психолого-педагогічних послуг здобувачам освіти, які вчинили боулінг/насильство, стали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його свідками або постраждали від боулінгу/насильства, веде облік випадків та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оформлення документації, згідно цього Положення;</w:t>
      </w:r>
    </w:p>
    <w:p w14:paraId="4B8AAE20" w14:textId="5396679D" w:rsidR="009B6F54" w:rsidRPr="00F71DA5" w:rsidRDefault="009B6F54" w:rsidP="00AB5E7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реалізацію просвітницького напрямку всіх учасників освітнього процесу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шляхом організації тематичних заходів, бесід - консультацій з метою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формування навичок толерантної та ненасильницької поведінки, спілкування та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взаємодії.</w:t>
      </w:r>
    </w:p>
    <w:p w14:paraId="2246EDD3" w14:textId="76C0278B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 xml:space="preserve">2.3. Педагогічні та інші працівники </w:t>
      </w:r>
      <w:r w:rsidR="001C63A7">
        <w:rPr>
          <w:rFonts w:ascii="Times New Roman" w:hAnsi="Times New Roman" w:cs="Times New Roman"/>
          <w:sz w:val="24"/>
          <w:szCs w:val="24"/>
        </w:rPr>
        <w:t>ліцею</w:t>
      </w:r>
      <w:r w:rsidRPr="00F773D1">
        <w:rPr>
          <w:rFonts w:ascii="Times New Roman" w:hAnsi="Times New Roman" w:cs="Times New Roman"/>
          <w:sz w:val="24"/>
          <w:szCs w:val="24"/>
        </w:rPr>
        <w:t>:</w:t>
      </w:r>
    </w:p>
    <w:p w14:paraId="48C87941" w14:textId="07899C8D" w:rsidR="009B6F54" w:rsidRPr="00F71DA5" w:rsidRDefault="009B6F54" w:rsidP="00AB5E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забезпечують здобувачам освіти захист під час освітнього процесу від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будь - яких форм насильства та експлуатації, у тому числі булінгу (цькування),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дискримінації за будь-якою ознакою, від пропаганди та агітації, що завдають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шкоди здоров'ю;</w:t>
      </w:r>
    </w:p>
    <w:p w14:paraId="4C0E1EBB" w14:textId="6BFF283C" w:rsidR="009B6F54" w:rsidRPr="00F71DA5" w:rsidRDefault="009B6F54" w:rsidP="00AB5E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повідомляють директора/уповноважену особу про факти насильства та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булінгу (цькування) стосовно здобувачів освіти, педагогічних працівників,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інших осіб, які залучаються до освітнього процесу, свідком яких вони були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особисто або про які отримали достовірну інформацію від інших осіб;</w:t>
      </w:r>
    </w:p>
    <w:p w14:paraId="11D17227" w14:textId="366384CA" w:rsidR="009B6F54" w:rsidRPr="00F71DA5" w:rsidRDefault="009B6F54" w:rsidP="00AB5E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сприяють у проведенні розслідування щодо випадків булінгу (цькування)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та насильства;</w:t>
      </w:r>
    </w:p>
    <w:p w14:paraId="602BB513" w14:textId="07E4EF69" w:rsidR="009B6F54" w:rsidRPr="00F71DA5" w:rsidRDefault="009B6F54" w:rsidP="00AB5E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виконують рішення та рекомендації комісії з розгляду випадків насильства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та булінгу (цькування) у закладі освіти.</w:t>
      </w:r>
    </w:p>
    <w:p w14:paraId="07CE8487" w14:textId="77777777" w:rsidR="009B6F54" w:rsidRPr="001E6835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835">
        <w:rPr>
          <w:rFonts w:ascii="Times New Roman" w:hAnsi="Times New Roman" w:cs="Times New Roman"/>
          <w:b/>
          <w:sz w:val="24"/>
          <w:szCs w:val="24"/>
        </w:rPr>
        <w:lastRenderedPageBreak/>
        <w:t>3. Права та обов'язки учасників освітнього процесу.</w:t>
      </w:r>
    </w:p>
    <w:p w14:paraId="18BEF4BB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3.1.Здобувачі освіти мають право на:</w:t>
      </w:r>
    </w:p>
    <w:p w14:paraId="70BF5A8F" w14:textId="77777777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якісні освітні послуги;</w:t>
      </w:r>
    </w:p>
    <w:p w14:paraId="68E7B844" w14:textId="6F2CD66F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індивідуальну освітню траєкторію, що реалізується, зокрема, через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вільний вибір видів, форм і темпу здобуття освіти, закладів освіти і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запропонованих ними освітніх програм, навчальних дисциплін та рівня їх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складності, методів і засобів навчання;</w:t>
      </w:r>
    </w:p>
    <w:p w14:paraId="6BD03E17" w14:textId="5A0391E5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інші необхідні умови для здобуття освіти, у тому числі для осіб з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особливими освітніми потребами та із соціально незахищених верств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населення;</w:t>
      </w:r>
    </w:p>
    <w:p w14:paraId="03FE5DC7" w14:textId="7CB6B6AF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свободу творчої, спортивної, оздоровчої, культурної, просвітницької,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наукової і науково-технічної діяльності тощо;</w:t>
      </w:r>
    </w:p>
    <w:p w14:paraId="17E06294" w14:textId="61E77F51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особисту або через своїх законних представників участь у громадському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самоврядуванні та управлінні закладом освіти;</w:t>
      </w:r>
    </w:p>
    <w:p w14:paraId="16329698" w14:textId="77777777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безпечні та нешкідливі умови навчання і праці;</w:t>
      </w:r>
    </w:p>
    <w:p w14:paraId="2DC7FBFE" w14:textId="77777777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повагу людської гідності;</w:t>
      </w:r>
    </w:p>
    <w:p w14:paraId="388DDA20" w14:textId="7031BCAA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захист під час освітнього процесу від приниження честі та гідності, будь -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яких форм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насильства та експлуатації, булінгу (цькування), дискримінації за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будь-якою ознакою, пропаганди та агітації, що завдають шкоди здоров'ю</w:t>
      </w:r>
      <w:r w:rsidR="001C63A7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здобувачам освіти;</w:t>
      </w:r>
    </w:p>
    <w:p w14:paraId="196911FF" w14:textId="523424F6" w:rsidR="009B6F54" w:rsidRPr="00F71DA5" w:rsidRDefault="009B6F54" w:rsidP="00AB5E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отримання соціальних та психолого-педагогічних послуг як особа, яка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постраждала від насильства та булінгу (цькування), стала його свідком або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вчинила булінг (цькування).</w:t>
      </w:r>
    </w:p>
    <w:p w14:paraId="6EE41E61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3.2. Здобувачі освіти зобов'язані:</w:t>
      </w:r>
    </w:p>
    <w:p w14:paraId="644C3B1C" w14:textId="451FC76A" w:rsidR="009B6F54" w:rsidRPr="00F71DA5" w:rsidRDefault="009B6F54" w:rsidP="00AB5E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поважати гідність, права, свободи та законні інтереси всіх учасників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освітнього процесу, дотримуватися етичних норм;</w:t>
      </w:r>
    </w:p>
    <w:p w14:paraId="092FDD0F" w14:textId="1A3174D7" w:rsidR="009B6F54" w:rsidRPr="003B6E10" w:rsidRDefault="009B6F54" w:rsidP="00AB5E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B6E10">
        <w:rPr>
          <w:rFonts w:ascii="Times New Roman" w:hAnsi="Times New Roman" w:cs="Times New Roman"/>
          <w:spacing w:val="-4"/>
          <w:sz w:val="24"/>
          <w:szCs w:val="24"/>
        </w:rPr>
        <w:t>відповідально та дбайливо ставитися до власного здоров'я, здоров'я</w:t>
      </w:r>
      <w:r w:rsidR="00A23829" w:rsidRPr="003B6E1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6E10">
        <w:rPr>
          <w:rFonts w:ascii="Times New Roman" w:hAnsi="Times New Roman" w:cs="Times New Roman"/>
          <w:spacing w:val="-4"/>
          <w:sz w:val="24"/>
          <w:szCs w:val="24"/>
        </w:rPr>
        <w:t>оточуючих, довкілля;</w:t>
      </w:r>
    </w:p>
    <w:p w14:paraId="1A6F806E" w14:textId="465B46F4" w:rsidR="009B6F54" w:rsidRPr="003B6E10" w:rsidRDefault="009B6F54" w:rsidP="00AB5E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B6E10">
        <w:rPr>
          <w:rFonts w:ascii="Times New Roman" w:hAnsi="Times New Roman" w:cs="Times New Roman"/>
          <w:spacing w:val="-4"/>
          <w:sz w:val="24"/>
          <w:szCs w:val="24"/>
        </w:rPr>
        <w:t>дотримуватися установчих документів, правил внутрішнього розпорядку</w:t>
      </w:r>
      <w:r w:rsidR="00A23829" w:rsidRPr="003B6E1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6E10">
        <w:rPr>
          <w:rFonts w:ascii="Times New Roman" w:hAnsi="Times New Roman" w:cs="Times New Roman"/>
          <w:spacing w:val="-4"/>
          <w:sz w:val="24"/>
          <w:szCs w:val="24"/>
        </w:rPr>
        <w:t>закладу освіти;</w:t>
      </w:r>
    </w:p>
    <w:p w14:paraId="26B15DDF" w14:textId="6D3C0BED" w:rsidR="009B6F54" w:rsidRPr="00F71DA5" w:rsidRDefault="009B6F54" w:rsidP="00AB5E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повідомляти керівництво закладу освіти про факти булінгу (цькування) та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насильства стосовно здобувачів освіти, педагогічних, науково-педагогічних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працівників, інших осіб, які залучаються до освітнього процесу, свідком яких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вони були особисто або про які отримали достовірну інформацію від інших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осіб.</w:t>
      </w:r>
    </w:p>
    <w:p w14:paraId="09A4138F" w14:textId="12AAC5AC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3.3. Працівники, які за</w:t>
      </w:r>
      <w:r w:rsidR="00401266">
        <w:rPr>
          <w:rFonts w:ascii="Times New Roman" w:hAnsi="Times New Roman" w:cs="Times New Roman"/>
          <w:sz w:val="24"/>
          <w:szCs w:val="24"/>
        </w:rPr>
        <w:t>лучаються до освітнього процесу м</w:t>
      </w:r>
      <w:r w:rsidRPr="00F773D1">
        <w:rPr>
          <w:rFonts w:ascii="Times New Roman" w:hAnsi="Times New Roman" w:cs="Times New Roman"/>
          <w:sz w:val="24"/>
          <w:szCs w:val="24"/>
        </w:rPr>
        <w:t>ають право на:</w:t>
      </w:r>
    </w:p>
    <w:p w14:paraId="768F1143" w14:textId="77777777" w:rsidR="009B6F54" w:rsidRPr="00F71DA5" w:rsidRDefault="009B6F54" w:rsidP="00AB5E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захист професійної честі і гідності;</w:t>
      </w:r>
    </w:p>
    <w:p w14:paraId="789185A7" w14:textId="66E926E9" w:rsidR="009B6F54" w:rsidRPr="00F71DA5" w:rsidRDefault="009B6F54" w:rsidP="00AB5E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захист під час освітнього процесу від будь-яких форм насильства та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 xml:space="preserve">експлуатації, у тому числі булінгу (цькування), дискримінації за будь </w:t>
      </w:r>
      <w:r w:rsidR="00A23829" w:rsidRPr="00F71DA5">
        <w:rPr>
          <w:rFonts w:ascii="Times New Roman" w:hAnsi="Times New Roman" w:cs="Times New Roman"/>
          <w:sz w:val="24"/>
          <w:szCs w:val="24"/>
        </w:rPr>
        <w:t>–</w:t>
      </w:r>
      <w:r w:rsidRPr="00F71DA5">
        <w:rPr>
          <w:rFonts w:ascii="Times New Roman" w:hAnsi="Times New Roman" w:cs="Times New Roman"/>
          <w:sz w:val="24"/>
          <w:szCs w:val="24"/>
        </w:rPr>
        <w:t xml:space="preserve"> якою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ознакою, від пропаганди та агітації, що завдають шкоди здоров'ю.</w:t>
      </w:r>
    </w:p>
    <w:p w14:paraId="01C1503B" w14:textId="60C74AF1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3.4.</w:t>
      </w:r>
      <w:r w:rsidR="00401266" w:rsidRPr="00401266">
        <w:rPr>
          <w:rFonts w:ascii="Times New Roman" w:hAnsi="Times New Roman" w:cs="Times New Roman"/>
          <w:sz w:val="24"/>
          <w:szCs w:val="24"/>
        </w:rPr>
        <w:t xml:space="preserve"> </w:t>
      </w:r>
      <w:r w:rsidR="00401266" w:rsidRPr="00F773D1">
        <w:rPr>
          <w:rFonts w:ascii="Times New Roman" w:hAnsi="Times New Roman" w:cs="Times New Roman"/>
          <w:sz w:val="24"/>
          <w:szCs w:val="24"/>
        </w:rPr>
        <w:t>Працівники, які залучаються до освітнього процесу</w:t>
      </w:r>
      <w:r w:rsidR="00401266">
        <w:rPr>
          <w:rFonts w:ascii="Times New Roman" w:hAnsi="Times New Roman" w:cs="Times New Roman"/>
          <w:sz w:val="24"/>
          <w:szCs w:val="24"/>
        </w:rPr>
        <w:t>, з</w:t>
      </w:r>
      <w:r w:rsidRPr="00F773D1">
        <w:rPr>
          <w:rFonts w:ascii="Times New Roman" w:hAnsi="Times New Roman" w:cs="Times New Roman"/>
          <w:sz w:val="24"/>
          <w:szCs w:val="24"/>
        </w:rPr>
        <w:t>обов'язані:</w:t>
      </w:r>
    </w:p>
    <w:p w14:paraId="702FA4F2" w14:textId="77777777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дотримуватися педагогічної етики;</w:t>
      </w:r>
    </w:p>
    <w:p w14:paraId="6A45B73D" w14:textId="5B0D4C73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поважати гідність, права, свободи і законні інтереси всіх учасників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освітнього процесу;</w:t>
      </w:r>
    </w:p>
    <w:p w14:paraId="6E2D6884" w14:textId="33FB41B7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настановленням і особистим прикладом утверджувати повагу до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суспільної моралі та суспільних цінностей, зокрема правди, справедливості,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патріотизму, гуманізму, толерантності, працелюбства;</w:t>
      </w:r>
    </w:p>
    <w:p w14:paraId="7003A3C4" w14:textId="4033C00A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формувати у здобувачів освіти усвідомлення необхідності додержуватися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Конституції та законів України;</w:t>
      </w:r>
    </w:p>
    <w:p w14:paraId="001824C6" w14:textId="6F76D6E9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формувати у здобувачів освіти прагнення до взаєморозуміння, миру,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злагоди між усіма народами, етнічними, національними, релігійними групами;</w:t>
      </w:r>
    </w:p>
    <w:p w14:paraId="196F2118" w14:textId="75B85003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захищати здобувачів освіти під час освітнього процесу від будь-яких форм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насильства, приниження честі та гідності, дискримінації за будь-якою ознакою,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пропаганди та агітації, що завдають шкоди здоров'ю здобувачів освіти,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 xml:space="preserve">запобігати </w:t>
      </w:r>
      <w:r w:rsidRPr="00F71DA5">
        <w:rPr>
          <w:rFonts w:ascii="Times New Roman" w:hAnsi="Times New Roman" w:cs="Times New Roman"/>
          <w:sz w:val="24"/>
          <w:szCs w:val="24"/>
        </w:rPr>
        <w:lastRenderedPageBreak/>
        <w:t>вживанню ними та іншими особами на території закладів освіти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алкогольних напоїв, наркотичних засобів, іншим шкідливим звичкам;</w:t>
      </w:r>
    </w:p>
    <w:p w14:paraId="7FEB3D8E" w14:textId="1C4163B0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додержуватися установчих документів та правил внутрішнього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розпорядку закладу освіти, виконувати свої посадові обов'язки;</w:t>
      </w:r>
    </w:p>
    <w:p w14:paraId="59C3A406" w14:textId="5941DB06" w:rsidR="009B6F54" w:rsidRPr="00F71DA5" w:rsidRDefault="009B6F54" w:rsidP="00AB5E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повідомляти директора про факти всіх форм насильства стосовно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здобувачів освіти, педагогічних, інших осіб, які залучаються до освітнього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процесу, свідком якого вони були особисто або інформацію про які отримали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від інших осіб, вживати невідкладних заходів для припинення булінгу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(цькування).</w:t>
      </w:r>
    </w:p>
    <w:p w14:paraId="41785A3D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3.5. Батьки здобувачів освіти:</w:t>
      </w:r>
    </w:p>
    <w:p w14:paraId="412AAAC1" w14:textId="2AAD76D9" w:rsidR="009B6F54" w:rsidRPr="00F773D1" w:rsidRDefault="003B6E10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9B6F54" w:rsidRPr="00F773D1">
        <w:rPr>
          <w:rFonts w:ascii="Times New Roman" w:hAnsi="Times New Roman" w:cs="Times New Roman"/>
          <w:sz w:val="24"/>
          <w:szCs w:val="24"/>
        </w:rPr>
        <w:t>ають право:</w:t>
      </w:r>
    </w:p>
    <w:p w14:paraId="1EA4BD69" w14:textId="08DCB43C" w:rsidR="009B6F54" w:rsidRPr="00F71DA5" w:rsidRDefault="009B6F54" w:rsidP="00AB5E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 xml:space="preserve">отримувати інформацію про діяльність закладу освіти, у тому числі </w:t>
      </w:r>
      <w:r w:rsidR="00A23829" w:rsidRPr="00F71DA5">
        <w:rPr>
          <w:rFonts w:ascii="Times New Roman" w:hAnsi="Times New Roman" w:cs="Times New Roman"/>
          <w:sz w:val="24"/>
          <w:szCs w:val="24"/>
        </w:rPr>
        <w:t>–</w:t>
      </w:r>
      <w:r w:rsidRPr="00F71DA5">
        <w:rPr>
          <w:rFonts w:ascii="Times New Roman" w:hAnsi="Times New Roman" w:cs="Times New Roman"/>
          <w:sz w:val="24"/>
          <w:szCs w:val="24"/>
        </w:rPr>
        <w:t xml:space="preserve"> щодо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надання соціальних та психолого-педагогічних послуг особам, які постраждали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від булінгу (цькування), стали його свідками або вчинили булінг (цькування).</w:t>
      </w:r>
    </w:p>
    <w:p w14:paraId="0051AD70" w14:textId="32E02D74" w:rsidR="009B6F54" w:rsidRPr="00F71DA5" w:rsidRDefault="009B6F54" w:rsidP="00AB5E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про результати навчання своїх дітей (дітей, законними представниками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яких вони є) і результати оцінювання якості освіти у закладі освіти та його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освітньої діяльності;</w:t>
      </w:r>
    </w:p>
    <w:p w14:paraId="74FC9E93" w14:textId="753B14BC" w:rsidR="009B6F54" w:rsidRPr="00F71DA5" w:rsidRDefault="009B6F54" w:rsidP="00AB5E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подавати заяву про випадки булінгу (цькування) стосовно дитини або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будь-якого іншого учасника освітнього процесу;</w:t>
      </w:r>
    </w:p>
    <w:p w14:paraId="1AEFF227" w14:textId="7F1505A5" w:rsidR="009B6F54" w:rsidRPr="00F71DA5" w:rsidRDefault="009B6F54" w:rsidP="00AB5E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A5">
        <w:rPr>
          <w:rFonts w:ascii="Times New Roman" w:hAnsi="Times New Roman" w:cs="Times New Roman"/>
          <w:sz w:val="24"/>
          <w:szCs w:val="24"/>
        </w:rPr>
        <w:t>вимагати повного та неупередженого розслідування випадків булінгу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(цькування) стосовно дитини або будь-якого іншого учасника освітнього</w:t>
      </w:r>
      <w:r w:rsidR="00A23829" w:rsidRP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1DA5">
        <w:rPr>
          <w:rFonts w:ascii="Times New Roman" w:hAnsi="Times New Roman" w:cs="Times New Roman"/>
          <w:sz w:val="24"/>
          <w:szCs w:val="24"/>
        </w:rPr>
        <w:t>процесу.</w:t>
      </w:r>
    </w:p>
    <w:p w14:paraId="02297D4A" w14:textId="77777777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Зобов'язані:</w:t>
      </w:r>
    </w:p>
    <w:p w14:paraId="484C7B80" w14:textId="3897E409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виховувати у дітей повагу до гідності, прав, свобод і законних інтересів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людини, законів та етичних норм, відповідальне ставлення до власного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здоров'я, здоров'я оточуючих і довкілля;</w:t>
      </w:r>
    </w:p>
    <w:p w14:paraId="34B03E6F" w14:textId="37988368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поважати гідність, права, свободи і законні інтереси дитини та інших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учасників освітнього процесу;</w:t>
      </w:r>
    </w:p>
    <w:p w14:paraId="13FE8F6F" w14:textId="29CD6EE9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дбати про фізичне і психічне здоров'я дитини, сприяти розвитку її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здібностей, формувати навички здорового способу життя;</w:t>
      </w:r>
    </w:p>
    <w:p w14:paraId="58B2E74E" w14:textId="435F99E0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формувати у дитини культуру діалогу, культуру життя у взаєморозумінні,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мирі та злагоді між усіма народами, етнічними, національними, релігійними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групами, представниками різних політичних і релігійних поглядів та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культурних традицій, різного соціального походження, сімейного та майнового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стану;</w:t>
      </w:r>
    </w:p>
    <w:p w14:paraId="137AA6C3" w14:textId="205FF5D1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настановленням і особистим прикладом утверджувати повагу до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суспільної моралі та суспільних цінностей, зокрема правди, справедливості,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патріотизму, гуманізму, толерантності, працелюбства;</w:t>
      </w:r>
    </w:p>
    <w:p w14:paraId="05CC5CA4" w14:textId="15116640" w:rsidR="009B6F54" w:rsidRPr="00F45601" w:rsidRDefault="009B6F54" w:rsidP="00AB5E7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сприяти у проведенні розслідування щодо випадків булінгу (цькування);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виконувати рішення та рекомендації комісії з розгляду випадків булінгу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(цькування) та інше, що сприятиме покращенню виправлення ситуації, що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призвела до булінгу.</w:t>
      </w:r>
    </w:p>
    <w:p w14:paraId="0C0AC2A4" w14:textId="77777777" w:rsidR="009B6F54" w:rsidRPr="001E6835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835">
        <w:rPr>
          <w:rFonts w:ascii="Times New Roman" w:hAnsi="Times New Roman" w:cs="Times New Roman"/>
          <w:b/>
          <w:sz w:val="24"/>
          <w:szCs w:val="24"/>
        </w:rPr>
        <w:t>4. Відповідальність осіб причетних до булінгу (цькування)</w:t>
      </w:r>
    </w:p>
    <w:p w14:paraId="27148220" w14:textId="40653006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4.1. Відповідальність за булінг (цькування) встановлена статтею 173 п.4</w:t>
      </w:r>
      <w:r w:rsidR="00A23829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Кодексу України про адміністративні правопорушення такого змісту:</w:t>
      </w:r>
    </w:p>
    <w:p w14:paraId="6B82C7BC" w14:textId="6E71AD19" w:rsidR="009B6F54" w:rsidRPr="00F45601" w:rsidRDefault="009B6F54" w:rsidP="00AB5E71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Булінг (цькування), тобто діяння учасників освітнього процесу, які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полягають у психологічному, фізичному, економічному, сексуальному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насильстві, у тому числі із застосуванням засобів електронних комунікацій, що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вчиняються стосовно малолітньої чи неповнолітньої особи або такою особою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стосовно інших учасників освітнього процесу, внаслідок чого могла бути чи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була заподіяна шкода психічному або фізичному здоров’ю потерпілого, - тягне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за собою накладення штрафу від п’ятдесяти до ста неоподатковуваних</w:t>
      </w:r>
      <w:r w:rsidR="00F45601" w:rsidRPr="005C61CC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мінімумів доходів громадян або громадські роботи на строк від двадцяти до</w:t>
      </w:r>
      <w:r w:rsidR="00F45601" w:rsidRPr="005C61CC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сорока годин.</w:t>
      </w:r>
    </w:p>
    <w:p w14:paraId="243E19AC" w14:textId="73E39DD4" w:rsidR="009B6F54" w:rsidRPr="00F45601" w:rsidRDefault="009B6F54" w:rsidP="00AB5E71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lastRenderedPageBreak/>
        <w:t>Діяння, передбачене частиною першою цієї статті, вчинене групою осіб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або повторно протягом року після накладення адміністративного стягнення, -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тягне за собою накладення штрафу від ста до двохсот неоподатковуваних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мінімумів доходів громадян або громадські роботи на строк від сорока до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шістдесяти годин.</w:t>
      </w:r>
    </w:p>
    <w:p w14:paraId="1620E475" w14:textId="591313D2" w:rsidR="009B6F54" w:rsidRPr="00F45601" w:rsidRDefault="009B6F54" w:rsidP="00AB5E71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Діяння, передбачене частиною першою цієї статті, вчинене малолітніми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або неповнолітніми особами віком від чотирнадцяти до шістнадцяти років, -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тягне за собою накладення штрафу на батьків або осіб, які їх замінюють, від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п’ятдесяти до ста неоподатковуваних мінімумів доходів громадян або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громадські роботи на строк від двадцяти до сорока годин.</w:t>
      </w:r>
    </w:p>
    <w:p w14:paraId="283D47E8" w14:textId="2131FB24" w:rsidR="009B6F54" w:rsidRPr="00F45601" w:rsidRDefault="009B6F54" w:rsidP="00AB5E71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601">
        <w:rPr>
          <w:rFonts w:ascii="Times New Roman" w:hAnsi="Times New Roman" w:cs="Times New Roman"/>
          <w:sz w:val="24"/>
          <w:szCs w:val="24"/>
        </w:rPr>
        <w:t>Діяння, передбачене частиною другою цієї статті, вчинене малолітньою</w:t>
      </w:r>
      <w:r w:rsidR="00A23829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або неповнолітньою особою віком від чотирнадцяти до шістнадцяти років, -</w:t>
      </w:r>
      <w:r w:rsidR="00F71DA5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тягне за собою накладення штрафу на батьків або осіб, які їх замінюють, від ста</w:t>
      </w:r>
      <w:r w:rsidR="00F71DA5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до двохсот неоподатковуваних мінімумів доходів громадян або громадські</w:t>
      </w:r>
      <w:r w:rsidR="00F71DA5" w:rsidRPr="00F45601">
        <w:rPr>
          <w:rFonts w:ascii="Times New Roman" w:hAnsi="Times New Roman" w:cs="Times New Roman"/>
          <w:sz w:val="24"/>
          <w:szCs w:val="24"/>
        </w:rPr>
        <w:t xml:space="preserve"> </w:t>
      </w:r>
      <w:r w:rsidRPr="00F45601">
        <w:rPr>
          <w:rFonts w:ascii="Times New Roman" w:hAnsi="Times New Roman" w:cs="Times New Roman"/>
          <w:sz w:val="24"/>
          <w:szCs w:val="24"/>
        </w:rPr>
        <w:t>роботи на строк від сорока до шістдесяти годин.</w:t>
      </w:r>
    </w:p>
    <w:p w14:paraId="1F4F6DA4" w14:textId="276CFC75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4.2. Неповідомлення директором закладу уповноваженим підрозділам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органів Національної поліції України про випадки булінгу (цькування)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учасника освітнього процесу – тягне за собою накладення штрафу від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п’ятдесяти до ста неоподатковуваних мінімумів доходів громадян або виправні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роботи на строк до одного місяця з відрахуванням до двадцяти процентів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заробітку.</w:t>
      </w:r>
    </w:p>
    <w:p w14:paraId="4FA10EF1" w14:textId="4D7DE40E" w:rsidR="009B6F54" w:rsidRPr="001E6835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835">
        <w:rPr>
          <w:rFonts w:ascii="Times New Roman" w:hAnsi="Times New Roman" w:cs="Times New Roman"/>
          <w:b/>
          <w:sz w:val="24"/>
          <w:szCs w:val="24"/>
        </w:rPr>
        <w:t>5. Взаємодія з установами, які здійснюють заходи у сфері</w:t>
      </w:r>
      <w:r w:rsidR="00F71DA5" w:rsidRPr="001E6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835">
        <w:rPr>
          <w:rFonts w:ascii="Times New Roman" w:hAnsi="Times New Roman" w:cs="Times New Roman"/>
          <w:b/>
          <w:sz w:val="24"/>
          <w:szCs w:val="24"/>
        </w:rPr>
        <w:t>запобігання та захисту від різних форм насильства та жорстокого</w:t>
      </w:r>
      <w:r w:rsidR="00F71DA5" w:rsidRPr="001E6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835">
        <w:rPr>
          <w:rFonts w:ascii="Times New Roman" w:hAnsi="Times New Roman" w:cs="Times New Roman"/>
          <w:b/>
          <w:sz w:val="24"/>
          <w:szCs w:val="24"/>
        </w:rPr>
        <w:t>поводження в закладах освіти.</w:t>
      </w:r>
    </w:p>
    <w:p w14:paraId="1F17B4BC" w14:textId="18DCE25C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5.1. Налагодження співпраці із службою у справах дітей, центром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соціальних служб сім’ї, дітей та молоді, представниками правоохоронних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органів, громадських інституцій.</w:t>
      </w:r>
    </w:p>
    <w:p w14:paraId="204A5D89" w14:textId="708CB8E4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5.2. Розроблення спільних планів роботи з проведення превентивних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інформаційно-просвітницьких заходів з усіма учасниками освітнього процесу з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питань запобігання та протидії насильству та боулінгу (цькування).</w:t>
      </w:r>
    </w:p>
    <w:p w14:paraId="08F784AF" w14:textId="1249D5DE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5.3. Участь представників інших установ у професійному інформуванні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усіх учасників освітнього процесу щодо запобіганню насильству та булінгу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(цькування).</w:t>
      </w:r>
    </w:p>
    <w:p w14:paraId="4F6E935D" w14:textId="48EE403B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5.4. Залучення представників служи у справах дітей, центрів соціальних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служб сім’ї, дітей та молоді, представниками правоохоронних органів,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громадських інституцій до розгляду звернень, заяв всіх видів насильства та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булінгу (цькування).</w:t>
      </w:r>
    </w:p>
    <w:p w14:paraId="2D8C4EA1" w14:textId="4AEF63AC" w:rsidR="009B6F54" w:rsidRPr="00F773D1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>5.5. Забезпечити взаємодію із місцевими центрами з надання безоплатної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 xml:space="preserve">вторинної правової допомоги при проведенні спільних </w:t>
      </w:r>
      <w:proofErr w:type="spellStart"/>
      <w:r w:rsidRPr="00F773D1">
        <w:rPr>
          <w:rFonts w:ascii="Times New Roman" w:hAnsi="Times New Roman" w:cs="Times New Roman"/>
          <w:sz w:val="24"/>
          <w:szCs w:val="24"/>
        </w:rPr>
        <w:t>правопросвітницьких</w:t>
      </w:r>
      <w:proofErr w:type="spellEnd"/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заходів щодо запобігання та протидії булінгу (цькування) та домашньому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насильству, а також спрямування осіб, що постраждали від булінгу (цькування)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та домашнього насильства до найближчої точки доступу системи безоплатної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правової допомоги з метою отримання правової інформації та консультації, а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Pr="00F773D1">
        <w:rPr>
          <w:rFonts w:ascii="Times New Roman" w:hAnsi="Times New Roman" w:cs="Times New Roman"/>
          <w:sz w:val="24"/>
          <w:szCs w:val="24"/>
        </w:rPr>
        <w:t>при необхідності, забезпечення представництва їх інтересів у суді.</w:t>
      </w:r>
    </w:p>
    <w:p w14:paraId="7AB12F35" w14:textId="77777777" w:rsidR="009B6F54" w:rsidRPr="001E6835" w:rsidRDefault="009B6F54" w:rsidP="00AB5E7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835">
        <w:rPr>
          <w:rFonts w:ascii="Times New Roman" w:hAnsi="Times New Roman" w:cs="Times New Roman"/>
          <w:b/>
          <w:sz w:val="24"/>
          <w:szCs w:val="24"/>
        </w:rPr>
        <w:t>6. Прикінцеві положення</w:t>
      </w:r>
    </w:p>
    <w:p w14:paraId="14EC238B" w14:textId="3EF0A2A0" w:rsidR="004958B3" w:rsidRPr="004958B3" w:rsidRDefault="009B6F54" w:rsidP="004958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 xml:space="preserve">6.1. </w:t>
      </w:r>
      <w:r w:rsidR="004958B3" w:rsidRPr="004958B3">
        <w:rPr>
          <w:rFonts w:ascii="Times New Roman" w:hAnsi="Times New Roman" w:cs="Times New Roman"/>
          <w:sz w:val="24"/>
          <w:szCs w:val="24"/>
        </w:rPr>
        <w:t>Положення</w:t>
      </w:r>
      <w:r w:rsidR="004958B3">
        <w:rPr>
          <w:rFonts w:ascii="Times New Roman" w:hAnsi="Times New Roman" w:cs="Times New Roman"/>
          <w:sz w:val="24"/>
          <w:szCs w:val="24"/>
        </w:rPr>
        <w:t xml:space="preserve"> </w:t>
      </w:r>
      <w:r w:rsidR="004958B3" w:rsidRPr="004958B3">
        <w:rPr>
          <w:rFonts w:ascii="Times New Roman" w:hAnsi="Times New Roman" w:cs="Times New Roman"/>
          <w:sz w:val="24"/>
          <w:szCs w:val="24"/>
        </w:rPr>
        <w:t>про запобігання і протидію насильству</w:t>
      </w:r>
      <w:r w:rsidR="004958B3">
        <w:rPr>
          <w:rFonts w:ascii="Times New Roman" w:hAnsi="Times New Roman" w:cs="Times New Roman"/>
          <w:sz w:val="24"/>
          <w:szCs w:val="24"/>
        </w:rPr>
        <w:t xml:space="preserve"> </w:t>
      </w:r>
      <w:r w:rsidR="004958B3" w:rsidRPr="004958B3">
        <w:rPr>
          <w:rFonts w:ascii="Times New Roman" w:hAnsi="Times New Roman" w:cs="Times New Roman"/>
          <w:sz w:val="24"/>
          <w:szCs w:val="24"/>
        </w:rPr>
        <w:t xml:space="preserve">та жорстокому поводженню з дітьми </w:t>
      </w:r>
    </w:p>
    <w:p w14:paraId="4537B60D" w14:textId="5F7C0DC1" w:rsidR="009B6F54" w:rsidRPr="00F773D1" w:rsidRDefault="004958B3" w:rsidP="004958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8B3">
        <w:rPr>
          <w:rFonts w:ascii="Times New Roman" w:hAnsi="Times New Roman" w:cs="Times New Roman"/>
          <w:sz w:val="24"/>
          <w:szCs w:val="24"/>
        </w:rPr>
        <w:t>в Шипинецькому ліцеї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58B3">
        <w:rPr>
          <w:rFonts w:ascii="Times New Roman" w:hAnsi="Times New Roman" w:cs="Times New Roman"/>
          <w:sz w:val="24"/>
          <w:szCs w:val="24"/>
        </w:rPr>
        <w:t>Кіцманської міської ради Чернівецького району Чернівецької області</w:t>
      </w:r>
      <w:r w:rsidRPr="004958B3">
        <w:rPr>
          <w:rFonts w:ascii="Times New Roman" w:hAnsi="Times New Roman" w:cs="Times New Roman"/>
          <w:sz w:val="24"/>
          <w:szCs w:val="24"/>
        </w:rPr>
        <w:t xml:space="preserve"> </w:t>
      </w:r>
      <w:r w:rsidR="009B6F54" w:rsidRPr="00F773D1">
        <w:rPr>
          <w:rFonts w:ascii="Times New Roman" w:hAnsi="Times New Roman" w:cs="Times New Roman"/>
          <w:sz w:val="24"/>
          <w:szCs w:val="24"/>
        </w:rPr>
        <w:t xml:space="preserve">затверджується </w:t>
      </w:r>
      <w:r>
        <w:rPr>
          <w:rFonts w:ascii="Times New Roman" w:hAnsi="Times New Roman" w:cs="Times New Roman"/>
          <w:sz w:val="24"/>
          <w:szCs w:val="24"/>
        </w:rPr>
        <w:t>керівником</w:t>
      </w:r>
      <w:r w:rsidRPr="00F773D1">
        <w:rPr>
          <w:rFonts w:ascii="Times New Roman" w:hAnsi="Times New Roman" w:cs="Times New Roman"/>
          <w:sz w:val="24"/>
          <w:szCs w:val="24"/>
        </w:rPr>
        <w:t xml:space="preserve"> </w:t>
      </w:r>
      <w:r w:rsidR="009B6F54" w:rsidRPr="00F773D1">
        <w:rPr>
          <w:rFonts w:ascii="Times New Roman" w:hAnsi="Times New Roman" w:cs="Times New Roman"/>
          <w:sz w:val="24"/>
          <w:szCs w:val="24"/>
        </w:rPr>
        <w:t>закладу і є</w:t>
      </w:r>
      <w:r w:rsidR="00F71DA5">
        <w:rPr>
          <w:rFonts w:ascii="Times New Roman" w:hAnsi="Times New Roman" w:cs="Times New Roman"/>
          <w:sz w:val="24"/>
          <w:szCs w:val="24"/>
        </w:rPr>
        <w:t xml:space="preserve"> </w:t>
      </w:r>
      <w:r w:rsidR="009B6F54" w:rsidRPr="00F773D1">
        <w:rPr>
          <w:rFonts w:ascii="Times New Roman" w:hAnsi="Times New Roman" w:cs="Times New Roman"/>
          <w:sz w:val="24"/>
          <w:szCs w:val="24"/>
        </w:rPr>
        <w:t>обов'язковими до виконання</w:t>
      </w:r>
      <w:r w:rsidR="00416F5E">
        <w:rPr>
          <w:rFonts w:ascii="Times New Roman" w:hAnsi="Times New Roman" w:cs="Times New Roman"/>
          <w:sz w:val="24"/>
          <w:szCs w:val="24"/>
        </w:rPr>
        <w:t xml:space="preserve"> </w:t>
      </w:r>
      <w:r w:rsidR="009B6F54" w:rsidRPr="00F773D1">
        <w:rPr>
          <w:rFonts w:ascii="Times New Roman" w:hAnsi="Times New Roman" w:cs="Times New Roman"/>
          <w:sz w:val="24"/>
          <w:szCs w:val="24"/>
        </w:rPr>
        <w:t>усіма учасниками освітнього процесу.</w:t>
      </w:r>
    </w:p>
    <w:p w14:paraId="104AF03D" w14:textId="78B89A09" w:rsidR="00582479" w:rsidRPr="00F773D1" w:rsidRDefault="009B6F54" w:rsidP="00687E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3D1">
        <w:rPr>
          <w:rFonts w:ascii="Times New Roman" w:hAnsi="Times New Roman" w:cs="Times New Roman"/>
          <w:sz w:val="24"/>
          <w:szCs w:val="24"/>
        </w:rPr>
        <w:t xml:space="preserve">6.2. Учасники освітнього процесу мають бути ознайомлені з </w:t>
      </w:r>
      <w:r w:rsidR="00687E1E" w:rsidRPr="00687E1E">
        <w:rPr>
          <w:rFonts w:ascii="Times New Roman" w:hAnsi="Times New Roman" w:cs="Times New Roman"/>
          <w:sz w:val="24"/>
          <w:szCs w:val="24"/>
        </w:rPr>
        <w:t>Положення</w:t>
      </w:r>
      <w:r w:rsidR="00687E1E">
        <w:rPr>
          <w:rFonts w:ascii="Times New Roman" w:hAnsi="Times New Roman" w:cs="Times New Roman"/>
          <w:sz w:val="24"/>
          <w:szCs w:val="24"/>
        </w:rPr>
        <w:t xml:space="preserve"> </w:t>
      </w:r>
      <w:r w:rsidR="00687E1E" w:rsidRPr="00687E1E">
        <w:rPr>
          <w:rFonts w:ascii="Times New Roman" w:hAnsi="Times New Roman" w:cs="Times New Roman"/>
          <w:sz w:val="24"/>
          <w:szCs w:val="24"/>
        </w:rPr>
        <w:t>про запобігання і протидію насильству</w:t>
      </w:r>
      <w:r w:rsidR="00687E1E">
        <w:rPr>
          <w:rFonts w:ascii="Times New Roman" w:hAnsi="Times New Roman" w:cs="Times New Roman"/>
          <w:sz w:val="24"/>
          <w:szCs w:val="24"/>
        </w:rPr>
        <w:t xml:space="preserve"> </w:t>
      </w:r>
      <w:r w:rsidR="00687E1E" w:rsidRPr="00687E1E">
        <w:rPr>
          <w:rFonts w:ascii="Times New Roman" w:hAnsi="Times New Roman" w:cs="Times New Roman"/>
          <w:sz w:val="24"/>
          <w:szCs w:val="24"/>
        </w:rPr>
        <w:t xml:space="preserve">та жорстокому поводженню з дітьми </w:t>
      </w:r>
      <w:r w:rsidR="00687E1E">
        <w:rPr>
          <w:rFonts w:ascii="Times New Roman" w:hAnsi="Times New Roman" w:cs="Times New Roman"/>
          <w:sz w:val="24"/>
          <w:szCs w:val="24"/>
        </w:rPr>
        <w:t xml:space="preserve"> </w:t>
      </w:r>
      <w:r w:rsidR="00687E1E" w:rsidRPr="00687E1E">
        <w:rPr>
          <w:rFonts w:ascii="Times New Roman" w:hAnsi="Times New Roman" w:cs="Times New Roman"/>
          <w:sz w:val="24"/>
          <w:szCs w:val="24"/>
        </w:rPr>
        <w:t>в Шипинецькому ліцеї</w:t>
      </w:r>
      <w:r w:rsidR="00687E1E">
        <w:rPr>
          <w:rFonts w:ascii="Times New Roman" w:hAnsi="Times New Roman" w:cs="Times New Roman"/>
          <w:sz w:val="24"/>
          <w:szCs w:val="24"/>
        </w:rPr>
        <w:t xml:space="preserve"> </w:t>
      </w:r>
      <w:r w:rsidR="00687E1E" w:rsidRPr="00687E1E">
        <w:rPr>
          <w:rFonts w:ascii="Times New Roman" w:hAnsi="Times New Roman" w:cs="Times New Roman"/>
          <w:sz w:val="24"/>
          <w:szCs w:val="24"/>
        </w:rPr>
        <w:t>Кіцманської міської ради Чернівецького району Чернівецької області</w:t>
      </w:r>
      <w:r w:rsidRPr="00F773D1">
        <w:rPr>
          <w:rFonts w:ascii="Times New Roman" w:hAnsi="Times New Roman" w:cs="Times New Roman"/>
          <w:sz w:val="24"/>
          <w:szCs w:val="24"/>
        </w:rPr>
        <w:t>.</w:t>
      </w:r>
    </w:p>
    <w:sectPr w:rsidR="00582479" w:rsidRPr="00F773D1" w:rsidSect="003B6E10">
      <w:type w:val="continuous"/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6530"/>
    <w:multiLevelType w:val="hybridMultilevel"/>
    <w:tmpl w:val="EA24251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53F2D"/>
    <w:multiLevelType w:val="hybridMultilevel"/>
    <w:tmpl w:val="BC28D08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E44C7"/>
    <w:multiLevelType w:val="hybridMultilevel"/>
    <w:tmpl w:val="0784A95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F0BC6"/>
    <w:multiLevelType w:val="hybridMultilevel"/>
    <w:tmpl w:val="C70E088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427F4"/>
    <w:multiLevelType w:val="hybridMultilevel"/>
    <w:tmpl w:val="DB20EFD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55CCA"/>
    <w:multiLevelType w:val="hybridMultilevel"/>
    <w:tmpl w:val="80E442F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03471"/>
    <w:multiLevelType w:val="hybridMultilevel"/>
    <w:tmpl w:val="85B87E4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B80E46"/>
    <w:multiLevelType w:val="hybridMultilevel"/>
    <w:tmpl w:val="30686B3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3668D"/>
    <w:multiLevelType w:val="hybridMultilevel"/>
    <w:tmpl w:val="EC8C52AC"/>
    <w:lvl w:ilvl="0" w:tplc="DEE80902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7289A"/>
    <w:multiLevelType w:val="hybridMultilevel"/>
    <w:tmpl w:val="BC5486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1A2A4B"/>
    <w:multiLevelType w:val="hybridMultilevel"/>
    <w:tmpl w:val="A6D4BC3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078E9"/>
    <w:multiLevelType w:val="hybridMultilevel"/>
    <w:tmpl w:val="C12AF42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4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2C"/>
    <w:rsid w:val="000E7F84"/>
    <w:rsid w:val="001B0B47"/>
    <w:rsid w:val="001C63A7"/>
    <w:rsid w:val="001E6835"/>
    <w:rsid w:val="0021013A"/>
    <w:rsid w:val="003B6E10"/>
    <w:rsid w:val="003E1280"/>
    <w:rsid w:val="00401266"/>
    <w:rsid w:val="00416F5E"/>
    <w:rsid w:val="004958B3"/>
    <w:rsid w:val="00506ABE"/>
    <w:rsid w:val="00517E2E"/>
    <w:rsid w:val="005C61CC"/>
    <w:rsid w:val="00627895"/>
    <w:rsid w:val="00687E1E"/>
    <w:rsid w:val="006F4FCD"/>
    <w:rsid w:val="00725E42"/>
    <w:rsid w:val="007D4B92"/>
    <w:rsid w:val="00833F11"/>
    <w:rsid w:val="008746B3"/>
    <w:rsid w:val="009B6F54"/>
    <w:rsid w:val="00A23829"/>
    <w:rsid w:val="00A65058"/>
    <w:rsid w:val="00AB5E71"/>
    <w:rsid w:val="00AD16E2"/>
    <w:rsid w:val="00AE7DDF"/>
    <w:rsid w:val="00B77BF0"/>
    <w:rsid w:val="00BB068D"/>
    <w:rsid w:val="00BD7F0D"/>
    <w:rsid w:val="00E941DB"/>
    <w:rsid w:val="00EE5E2C"/>
    <w:rsid w:val="00F27E3C"/>
    <w:rsid w:val="00F45601"/>
    <w:rsid w:val="00F71DA5"/>
    <w:rsid w:val="00F7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A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2D3B3-0597-4D8C-A34B-5E13B7C14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3333</Words>
  <Characters>19000</Characters>
  <Application>Microsoft Office Word</Application>
  <DocSecurity>0</DocSecurity>
  <Lines>158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TARGET</dc:creator>
  <cp:lastModifiedBy>Secretar</cp:lastModifiedBy>
  <cp:revision>28</cp:revision>
  <cp:lastPrinted>2025-01-28T13:46:00Z</cp:lastPrinted>
  <dcterms:created xsi:type="dcterms:W3CDTF">2025-01-28T12:52:00Z</dcterms:created>
  <dcterms:modified xsi:type="dcterms:W3CDTF">2025-01-28T13:51:00Z</dcterms:modified>
</cp:coreProperties>
</file>