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Default="00737250">
      <w:pPr>
        <w:framePr w:wrap="none" w:vAnchor="page" w:hAnchor="page" w:x="579" w:y="331"/>
        <w:rPr>
          <w:sz w:val="2"/>
          <w:szCs w:val="2"/>
        </w:rPr>
      </w:pPr>
      <w:r>
        <w:rPr>
          <w:rFonts w:ascii="Times New Roman" w:eastAsia="Calibri" w:hAnsi="Times New Roman" w:cs="Times New Roman"/>
          <w:b/>
          <w:bCs/>
          <w:noProof/>
          <w:sz w:val="28"/>
          <w:szCs w:val="28"/>
          <w:lang w:val="ru-RU" w:eastAsia="ru-RU" w:bidi="ar-SA"/>
        </w:rPr>
        <w:drawing>
          <wp:anchor distT="0" distB="0" distL="114300" distR="114300" simplePos="0" relativeHeight="251658240" behindDoc="0" locked="0" layoutInCell="1" allowOverlap="1" wp14:anchorId="3161A538" wp14:editId="0A0C2F43">
            <wp:simplePos x="0" y="0"/>
            <wp:positionH relativeFrom="column">
              <wp:posOffset>50800</wp:posOffset>
            </wp:positionH>
            <wp:positionV relativeFrom="paragraph">
              <wp:posOffset>51435</wp:posOffset>
            </wp:positionV>
            <wp:extent cx="6792595" cy="10057765"/>
            <wp:effectExtent l="0" t="0" r="8255" b="635"/>
            <wp:wrapSquare wrapText="bothSides"/>
            <wp:docPr id="1" name="Рисунок 1" descr="D:\Завантаження\Изображение0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вантаження\Изображение0010(1).JPG"/>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rcRect l="9690" b="5431"/>
                    <a:stretch/>
                  </pic:blipFill>
                  <pic:spPr bwMode="auto">
                    <a:xfrm>
                      <a:off x="0" y="0"/>
                      <a:ext cx="6792595" cy="10057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7250" w:rsidRDefault="00737250" w:rsidP="008B74B3">
      <w:pPr>
        <w:spacing w:after="200" w:line="276" w:lineRule="auto"/>
        <w:ind w:left="5812" w:hanging="560"/>
        <w:rPr>
          <w:rFonts w:ascii="Times New Roman" w:eastAsia="Calibri" w:hAnsi="Times New Roman" w:cs="Times New Roman"/>
          <w:b/>
          <w:bCs/>
          <w:noProof/>
          <w:sz w:val="28"/>
          <w:szCs w:val="28"/>
          <w:lang w:val="ru-RU" w:eastAsia="ru-RU" w:bidi="ar-SA"/>
        </w:rPr>
      </w:pPr>
    </w:p>
    <w:p w:rsidR="008B74B3" w:rsidRPr="00993C6E" w:rsidRDefault="008B74B3" w:rsidP="008B74B3">
      <w:pPr>
        <w:spacing w:after="200" w:line="276" w:lineRule="auto"/>
        <w:ind w:left="5812" w:hanging="560"/>
        <w:rPr>
          <w:rFonts w:ascii="Times New Roman" w:eastAsia="Calibri" w:hAnsi="Times New Roman" w:cs="Times New Roman"/>
          <w:b/>
          <w:bCs/>
          <w:sz w:val="28"/>
          <w:szCs w:val="28"/>
          <w:lang w:val="uk-UA"/>
        </w:rPr>
      </w:pPr>
      <w:r w:rsidRPr="00993C6E">
        <w:rPr>
          <w:rFonts w:ascii="Times New Roman" w:eastAsia="Calibri" w:hAnsi="Times New Roman" w:cs="Times New Roman"/>
          <w:b/>
          <w:bCs/>
          <w:sz w:val="28"/>
          <w:szCs w:val="28"/>
          <w:lang w:val="uk-UA"/>
        </w:rPr>
        <w:br w:type="page"/>
      </w:r>
    </w:p>
    <w:p w:rsidR="00F40400" w:rsidRPr="00993C6E" w:rsidRDefault="00F40400" w:rsidP="00F40400">
      <w:pPr>
        <w:widowControl/>
        <w:ind w:right="85"/>
        <w:jc w:val="center"/>
        <w:rPr>
          <w:rFonts w:ascii="Times New Roman" w:eastAsia="Calibri" w:hAnsi="Times New Roman" w:cs="Times New Roman"/>
          <w:b/>
          <w:bCs/>
          <w:color w:val="auto"/>
          <w:sz w:val="28"/>
          <w:szCs w:val="28"/>
          <w:lang w:val="uk-UA" w:bidi="ar-SA"/>
        </w:rPr>
      </w:pPr>
    </w:p>
    <w:p w:rsidR="00DF648C" w:rsidRDefault="00DF648C" w:rsidP="00523D1A">
      <w:pPr>
        <w:widowControl/>
        <w:ind w:right="85"/>
        <w:jc w:val="center"/>
        <w:rPr>
          <w:rFonts w:ascii="Times New Roman" w:eastAsia="Calibri" w:hAnsi="Times New Roman" w:cs="Times New Roman"/>
          <w:b/>
          <w:bCs/>
          <w:color w:val="auto"/>
          <w:sz w:val="28"/>
          <w:szCs w:val="28"/>
          <w:lang w:val="uk-UA" w:bidi="ar-SA"/>
        </w:rPr>
      </w:pPr>
    </w:p>
    <w:p w:rsidR="00FF4C4F" w:rsidRPr="004C5E19" w:rsidRDefault="00523D1A" w:rsidP="00523D1A">
      <w:pPr>
        <w:widowControl/>
        <w:ind w:right="85"/>
        <w:jc w:val="center"/>
        <w:rPr>
          <w:rFonts w:ascii="Times New Roman" w:eastAsia="Calibri" w:hAnsi="Times New Roman" w:cs="Times New Roman"/>
          <w:b/>
          <w:bCs/>
          <w:color w:val="auto"/>
          <w:lang w:val="uk-UA" w:bidi="ar-SA"/>
        </w:rPr>
      </w:pPr>
      <w:r w:rsidRPr="004C5E19">
        <w:rPr>
          <w:rFonts w:ascii="Times New Roman" w:eastAsia="Calibri" w:hAnsi="Times New Roman" w:cs="Times New Roman"/>
          <w:b/>
          <w:bCs/>
          <w:color w:val="auto"/>
          <w:lang w:val="uk-UA" w:bidi="ar-SA"/>
        </w:rPr>
        <w:t xml:space="preserve">Загальні положення освітньої програми </w:t>
      </w:r>
    </w:p>
    <w:p w:rsidR="00523D1A" w:rsidRPr="004C5E19" w:rsidRDefault="004B33B2" w:rsidP="00523D1A">
      <w:pPr>
        <w:widowControl/>
        <w:ind w:right="85"/>
        <w:jc w:val="center"/>
        <w:rPr>
          <w:rFonts w:ascii="Times New Roman" w:eastAsia="Calibri" w:hAnsi="Times New Roman" w:cs="Times New Roman"/>
          <w:b/>
          <w:color w:val="auto"/>
          <w:lang w:val="uk-UA" w:bidi="ar-SA"/>
        </w:rPr>
      </w:pPr>
      <w:r w:rsidRPr="004C5E19">
        <w:rPr>
          <w:rFonts w:ascii="Times New Roman" w:eastAsia="Calibri" w:hAnsi="Times New Roman" w:cs="Times New Roman"/>
          <w:b/>
          <w:bCs/>
          <w:color w:val="auto"/>
          <w:lang w:val="uk-UA" w:bidi="ar-SA"/>
        </w:rPr>
        <w:t>Шипин</w:t>
      </w:r>
      <w:r w:rsidR="007C60DF" w:rsidRPr="004C5E19">
        <w:rPr>
          <w:rFonts w:ascii="Times New Roman" w:eastAsia="Calibri" w:hAnsi="Times New Roman" w:cs="Times New Roman"/>
          <w:b/>
          <w:bCs/>
          <w:color w:val="auto"/>
          <w:lang w:val="uk-UA" w:bidi="ar-SA"/>
        </w:rPr>
        <w:t>ец</w:t>
      </w:r>
      <w:r w:rsidRPr="004C5E19">
        <w:rPr>
          <w:rFonts w:ascii="Times New Roman" w:eastAsia="Calibri" w:hAnsi="Times New Roman" w:cs="Times New Roman"/>
          <w:b/>
          <w:bCs/>
          <w:color w:val="auto"/>
          <w:lang w:val="uk-UA" w:bidi="ar-SA"/>
        </w:rPr>
        <w:t>ького</w:t>
      </w:r>
      <w:r w:rsidR="00945210" w:rsidRPr="004C5E19">
        <w:rPr>
          <w:rFonts w:ascii="Times New Roman" w:eastAsia="Calibri" w:hAnsi="Times New Roman" w:cs="Times New Roman"/>
          <w:b/>
          <w:bCs/>
          <w:color w:val="auto"/>
          <w:lang w:val="uk-UA" w:bidi="ar-SA"/>
        </w:rPr>
        <w:t xml:space="preserve"> </w:t>
      </w:r>
      <w:r w:rsidR="00523D1A" w:rsidRPr="004C5E19">
        <w:rPr>
          <w:rFonts w:ascii="Times New Roman" w:eastAsia="Calibri" w:hAnsi="Times New Roman" w:cs="Times New Roman"/>
          <w:b/>
          <w:bCs/>
          <w:color w:val="auto"/>
          <w:lang w:val="uk-UA" w:bidi="ar-SA"/>
        </w:rPr>
        <w:t>заклад</w:t>
      </w:r>
      <w:r w:rsidR="005314CE" w:rsidRPr="004C5E19">
        <w:rPr>
          <w:rFonts w:ascii="Times New Roman" w:eastAsia="Calibri" w:hAnsi="Times New Roman" w:cs="Times New Roman"/>
          <w:b/>
          <w:bCs/>
          <w:color w:val="auto"/>
          <w:lang w:val="uk-UA" w:bidi="ar-SA"/>
        </w:rPr>
        <w:t>у</w:t>
      </w:r>
      <w:r w:rsidR="00523D1A" w:rsidRPr="004C5E19">
        <w:rPr>
          <w:rFonts w:ascii="Times New Roman" w:eastAsia="Calibri" w:hAnsi="Times New Roman" w:cs="Times New Roman"/>
          <w:b/>
          <w:bCs/>
          <w:color w:val="auto"/>
          <w:lang w:val="uk-UA" w:bidi="ar-SA"/>
        </w:rPr>
        <w:t xml:space="preserve"> </w:t>
      </w:r>
      <w:r w:rsidR="00523D1A" w:rsidRPr="004C5E19">
        <w:rPr>
          <w:rFonts w:ascii="Times New Roman" w:eastAsia="Calibri" w:hAnsi="Times New Roman" w:cs="Times New Roman"/>
          <w:b/>
          <w:color w:val="auto"/>
          <w:lang w:val="uk-UA" w:bidi="ar-SA"/>
        </w:rPr>
        <w:t xml:space="preserve">загальної середньої освіти </w:t>
      </w:r>
      <w:r w:rsidR="00523D1A" w:rsidRPr="004C5E19">
        <w:rPr>
          <w:rFonts w:ascii="Times New Roman" w:eastAsia="Calibri" w:hAnsi="Times New Roman" w:cs="Times New Roman"/>
          <w:b/>
          <w:bCs/>
          <w:color w:val="auto"/>
          <w:lang w:val="uk-UA" w:bidi="ar-SA"/>
        </w:rPr>
        <w:t>І</w:t>
      </w:r>
      <w:r w:rsidR="00AA3487" w:rsidRPr="004C5E19">
        <w:rPr>
          <w:rFonts w:ascii="Times New Roman" w:eastAsia="Calibri" w:hAnsi="Times New Roman" w:cs="Times New Roman"/>
          <w:b/>
          <w:bCs/>
          <w:color w:val="auto"/>
          <w:lang w:val="uk-UA" w:bidi="ar-SA"/>
        </w:rPr>
        <w:t>І</w:t>
      </w:r>
      <w:r w:rsidR="00523D1A" w:rsidRPr="004C5E19">
        <w:rPr>
          <w:rFonts w:ascii="Times New Roman" w:eastAsia="Calibri" w:hAnsi="Times New Roman" w:cs="Times New Roman"/>
          <w:b/>
          <w:bCs/>
          <w:color w:val="auto"/>
          <w:lang w:val="uk-UA" w:bidi="ar-SA"/>
        </w:rPr>
        <w:t>І ступеня</w:t>
      </w:r>
    </w:p>
    <w:p w:rsidR="00523D1A" w:rsidRPr="004C5E19" w:rsidRDefault="00523D1A" w:rsidP="00523D1A">
      <w:pPr>
        <w:widowControl/>
        <w:jc w:val="both"/>
        <w:rPr>
          <w:rFonts w:ascii="Times New Roman" w:eastAsia="Calibri" w:hAnsi="Times New Roman" w:cs="Times New Roman"/>
          <w:b/>
          <w:color w:val="auto"/>
          <w:lang w:val="uk-UA" w:bidi="ar-SA"/>
        </w:rPr>
      </w:pPr>
    </w:p>
    <w:p w:rsidR="00497014" w:rsidRPr="004C5E19" w:rsidRDefault="007A1FDC" w:rsidP="00E26C7B">
      <w:pPr>
        <w:widowControl/>
        <w:ind w:firstLine="708"/>
        <w:jc w:val="both"/>
        <w:rPr>
          <w:rFonts w:ascii="Times New Roman" w:eastAsia="Calibri" w:hAnsi="Times New Roman" w:cs="Times New Roman"/>
          <w:color w:val="auto"/>
          <w:lang w:val="uk-UA" w:bidi="ar-SA"/>
        </w:rPr>
      </w:pPr>
      <w:r w:rsidRPr="007A1FDC">
        <w:rPr>
          <w:rFonts w:ascii="Times New Roman" w:eastAsia="Calibri" w:hAnsi="Times New Roman" w:cs="Times New Roman"/>
          <w:color w:val="auto"/>
          <w:lang w:val="uk-UA" w:bidi="ar-SA"/>
        </w:rPr>
        <w:t xml:space="preserve">Освітня програма закладу загальної середньої освіти ІІІ ступеня (профільна середня освіта) (для учениці 10 класу </w:t>
      </w:r>
      <w:proofErr w:type="spellStart"/>
      <w:r w:rsidRPr="007A1FDC">
        <w:rPr>
          <w:rFonts w:ascii="Times New Roman" w:eastAsia="Calibri" w:hAnsi="Times New Roman" w:cs="Times New Roman"/>
          <w:color w:val="auto"/>
          <w:lang w:val="uk-UA" w:bidi="ar-SA"/>
        </w:rPr>
        <w:t>Адамюк</w:t>
      </w:r>
      <w:proofErr w:type="spellEnd"/>
      <w:r w:rsidRPr="007A1FDC">
        <w:rPr>
          <w:rFonts w:ascii="Times New Roman" w:eastAsia="Calibri" w:hAnsi="Times New Roman" w:cs="Times New Roman"/>
          <w:color w:val="auto"/>
          <w:lang w:val="uk-UA" w:bidi="ar-SA"/>
        </w:rPr>
        <w:t xml:space="preserve"> Вікторії)  розроблена на виконання Закону України «Про освіту», постанов Кабінету Міністрів України від 23.11.2011 № 1392 «Про затвердження державного стандарту базової та повної загальної середньої освіти», Типової освітньої програми закладів середньої освіти ІІІ ступеня, затвердженої наказом Міністерства освіти і науки України від 20 квітня 2018 року № 408 (у редакції наказу МОН України від 28.11.2019 № 1493 зі змінами, внесеними наказом МОН від 31.03.2020 № 464).</w:t>
      </w:r>
    </w:p>
    <w:p w:rsidR="002C4041" w:rsidRPr="004C5E19" w:rsidRDefault="00862983" w:rsidP="002C4041">
      <w:pPr>
        <w:widowControl/>
        <w:ind w:firstLine="567"/>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w:t>
      </w:r>
      <w:r w:rsidR="002C4041" w:rsidRPr="004C5E19">
        <w:rPr>
          <w:rFonts w:ascii="Times New Roman" w:eastAsia="Calibri" w:hAnsi="Times New Roman" w:cs="Times New Roman"/>
          <w:color w:val="auto"/>
          <w:lang w:val="uk-UA" w:bidi="ar-SA"/>
        </w:rPr>
        <w:t xml:space="preserve">світня програма профільної середньої освіти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2C4041" w:rsidRPr="004C5E19" w:rsidRDefault="004B19F7" w:rsidP="002C4041">
      <w:pPr>
        <w:widowControl/>
        <w:ind w:firstLine="567"/>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w:t>
      </w:r>
      <w:r w:rsidR="002C4041" w:rsidRPr="004C5E19">
        <w:rPr>
          <w:rFonts w:ascii="Times New Roman" w:eastAsia="Calibri" w:hAnsi="Times New Roman" w:cs="Times New Roman"/>
          <w:color w:val="auto"/>
          <w:lang w:val="uk-UA" w:bidi="ar-SA"/>
        </w:rPr>
        <w:t>світня програма</w:t>
      </w:r>
      <w:r w:rsidRPr="004C5E19">
        <w:rPr>
          <w:rFonts w:ascii="Times New Roman" w:eastAsia="Calibri" w:hAnsi="Times New Roman" w:cs="Times New Roman"/>
          <w:color w:val="auto"/>
          <w:lang w:val="uk-UA" w:bidi="ar-SA"/>
        </w:rPr>
        <w:t xml:space="preserve"> Шипин</w:t>
      </w:r>
      <w:r w:rsidR="00F5654A" w:rsidRPr="004C5E19">
        <w:rPr>
          <w:rFonts w:ascii="Times New Roman" w:eastAsia="Calibri" w:hAnsi="Times New Roman" w:cs="Times New Roman"/>
          <w:color w:val="auto"/>
          <w:lang w:val="uk-UA" w:bidi="ar-SA"/>
        </w:rPr>
        <w:t>ец</w:t>
      </w:r>
      <w:r w:rsidRPr="004C5E19">
        <w:rPr>
          <w:rFonts w:ascii="Times New Roman" w:eastAsia="Calibri" w:hAnsi="Times New Roman" w:cs="Times New Roman"/>
          <w:color w:val="auto"/>
          <w:lang w:val="uk-UA" w:bidi="ar-SA"/>
        </w:rPr>
        <w:t>ького ЗЗСО І-ІІІ ступенів</w:t>
      </w:r>
      <w:r w:rsidR="002C4041" w:rsidRPr="004C5E19">
        <w:rPr>
          <w:rFonts w:ascii="Times New Roman" w:eastAsia="Calibri" w:hAnsi="Times New Roman" w:cs="Times New Roman"/>
          <w:color w:val="auto"/>
          <w:lang w:val="uk-UA" w:bidi="ar-SA"/>
        </w:rPr>
        <w:t xml:space="preserve"> визначає: </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натепер под</w:t>
      </w:r>
      <w:r w:rsidR="007F2A9F" w:rsidRPr="004C5E19">
        <w:rPr>
          <w:rFonts w:ascii="Times New Roman" w:hAnsi="Times New Roman"/>
          <w:sz w:val="24"/>
          <w:szCs w:val="24"/>
        </w:rPr>
        <w:t>ані в рамках навчальн</w:t>
      </w:r>
      <w:r w:rsidR="00A13C45" w:rsidRPr="004C5E19">
        <w:rPr>
          <w:rFonts w:ascii="Times New Roman" w:hAnsi="Times New Roman"/>
          <w:sz w:val="24"/>
          <w:szCs w:val="24"/>
        </w:rPr>
        <w:t>ого</w:t>
      </w:r>
      <w:r w:rsidR="007F2A9F" w:rsidRPr="004C5E19">
        <w:rPr>
          <w:rFonts w:ascii="Times New Roman" w:hAnsi="Times New Roman"/>
          <w:sz w:val="24"/>
          <w:szCs w:val="24"/>
        </w:rPr>
        <w:t xml:space="preserve"> план</w:t>
      </w:r>
      <w:r w:rsidR="00A13C45" w:rsidRPr="004C5E19">
        <w:rPr>
          <w:rFonts w:ascii="Times New Roman" w:hAnsi="Times New Roman"/>
          <w:sz w:val="24"/>
          <w:szCs w:val="24"/>
        </w:rPr>
        <w:t>у</w:t>
      </w:r>
      <w:r w:rsidR="00A85DF9" w:rsidRPr="004C5E19">
        <w:rPr>
          <w:rFonts w:ascii="Times New Roman" w:hAnsi="Times New Roman"/>
          <w:sz w:val="24"/>
          <w:szCs w:val="24"/>
        </w:rPr>
        <w:t xml:space="preserve"> (додаток 1)</w:t>
      </w:r>
      <w:r w:rsidR="007F2A9F" w:rsidRPr="004C5E19">
        <w:rPr>
          <w:rFonts w:ascii="Times New Roman" w:hAnsi="Times New Roman"/>
          <w:sz w:val="24"/>
          <w:szCs w:val="24"/>
        </w:rPr>
        <w:t>;</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очікувані результати навчання учнів подані в рамках навчальних програм, перелік яких наведено в</w:t>
      </w:r>
      <w:r w:rsidR="00A85DF9" w:rsidRPr="004C5E19">
        <w:rPr>
          <w:rFonts w:ascii="Times New Roman" w:hAnsi="Times New Roman"/>
          <w:sz w:val="24"/>
          <w:szCs w:val="24"/>
        </w:rPr>
        <w:t xml:space="preserve"> додатк</w:t>
      </w:r>
      <w:r w:rsidR="00A05B2A" w:rsidRPr="004C5E19">
        <w:rPr>
          <w:rFonts w:ascii="Times New Roman" w:hAnsi="Times New Roman"/>
          <w:sz w:val="24"/>
          <w:szCs w:val="24"/>
        </w:rPr>
        <w:t>у</w:t>
      </w:r>
      <w:r w:rsidR="00A85DF9" w:rsidRPr="004C5E19">
        <w:rPr>
          <w:rFonts w:ascii="Times New Roman" w:hAnsi="Times New Roman"/>
          <w:sz w:val="24"/>
          <w:szCs w:val="24"/>
        </w:rPr>
        <w:t xml:space="preserve"> </w:t>
      </w:r>
      <w:r w:rsidR="00C55D4D" w:rsidRPr="004C5E19">
        <w:rPr>
          <w:rFonts w:ascii="Times New Roman" w:hAnsi="Times New Roman"/>
          <w:sz w:val="24"/>
          <w:szCs w:val="24"/>
        </w:rPr>
        <w:t>2</w:t>
      </w:r>
      <w:r w:rsidR="00CD1318" w:rsidRPr="004C5E19">
        <w:rPr>
          <w:rFonts w:ascii="Times New Roman" w:hAnsi="Times New Roman"/>
          <w:sz w:val="24"/>
          <w:szCs w:val="24"/>
        </w:rPr>
        <w:t xml:space="preserve">, </w:t>
      </w:r>
      <w:r w:rsidR="00A85DF9" w:rsidRPr="004C5E19">
        <w:rPr>
          <w:rFonts w:ascii="Times New Roman" w:hAnsi="Times New Roman"/>
          <w:sz w:val="24"/>
          <w:szCs w:val="24"/>
        </w:rPr>
        <w:t>і</w:t>
      </w:r>
      <w:r w:rsidRPr="004C5E19">
        <w:rPr>
          <w:rFonts w:ascii="Times New Roman" w:hAnsi="Times New Roman"/>
          <w:sz w:val="24"/>
          <w:szCs w:val="24"/>
        </w:rPr>
        <w:t xml:space="preserve"> зміст навчальних програм, які мають гриф «Затверджено Міністерством освіти і науки України» і розміщені на офіційному веб-сайті МОН); </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форми організації освітнього процесу та інструменти системи внутрішнього забезпечення якості освіти;</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 xml:space="preserve">вимоги до осіб, які можуть розпочати навчання за цією освітньою програмою. </w:t>
      </w:r>
    </w:p>
    <w:p w:rsidR="008C0B3B" w:rsidRPr="004C5E19" w:rsidRDefault="002C4041" w:rsidP="002C4041">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i/>
          <w:color w:val="auto"/>
          <w:lang w:val="uk-UA" w:bidi="ar-SA"/>
        </w:rPr>
        <w:t>Загальний обсяг навчального навантаження та орієнтовна тривалість і можливі взаємозв’язки освітніх галузей, предметів, дисциплін</w:t>
      </w:r>
      <w:r w:rsidRPr="004C5E19">
        <w:rPr>
          <w:rFonts w:ascii="Times New Roman" w:eastAsia="Calibri" w:hAnsi="Times New Roman" w:cs="Times New Roman"/>
          <w:color w:val="auto"/>
          <w:lang w:val="uk-UA" w:bidi="ar-SA"/>
        </w:rPr>
        <w:t xml:space="preserve">. Загальний обсяг навчального навантаження </w:t>
      </w:r>
      <w:r w:rsidR="000B5D6B" w:rsidRPr="004C5E19">
        <w:rPr>
          <w:rFonts w:ascii="Times New Roman" w:eastAsia="Calibri" w:hAnsi="Times New Roman" w:cs="Times New Roman"/>
          <w:color w:val="auto"/>
          <w:lang w:val="uk-UA" w:bidi="ar-SA"/>
        </w:rPr>
        <w:t xml:space="preserve">для </w:t>
      </w:r>
      <w:r w:rsidRPr="004C5E19">
        <w:rPr>
          <w:rFonts w:ascii="Times New Roman" w:eastAsia="Calibri" w:hAnsi="Times New Roman" w:cs="Times New Roman"/>
          <w:color w:val="auto"/>
          <w:lang w:val="uk-UA" w:bidi="ar-SA"/>
        </w:rPr>
        <w:t xml:space="preserve">учнів </w:t>
      </w:r>
      <w:r w:rsidR="00915C9E" w:rsidRPr="004C5E19">
        <w:rPr>
          <w:rFonts w:ascii="Times New Roman" w:eastAsia="Calibri" w:hAnsi="Times New Roman" w:cs="Times New Roman"/>
          <w:color w:val="auto"/>
          <w:lang w:val="uk-UA" w:bidi="ar-SA"/>
        </w:rPr>
        <w:t>10</w:t>
      </w:r>
      <w:r w:rsidR="0072192B" w:rsidRPr="004C5E19">
        <w:rPr>
          <w:rFonts w:ascii="Times New Roman" w:eastAsia="Calibri" w:hAnsi="Times New Roman" w:cs="Times New Roman"/>
          <w:color w:val="auto"/>
          <w:lang w:val="uk-UA" w:bidi="ar-SA"/>
        </w:rPr>
        <w:t>-го</w:t>
      </w:r>
      <w:r w:rsidR="00915C9E" w:rsidRPr="004C5E19">
        <w:rPr>
          <w:rFonts w:ascii="Times New Roman" w:eastAsia="Calibri" w:hAnsi="Times New Roman" w:cs="Times New Roman"/>
          <w:color w:val="auto"/>
          <w:lang w:val="uk-UA" w:bidi="ar-SA"/>
        </w:rPr>
        <w:t xml:space="preserve"> класу</w:t>
      </w:r>
      <w:r w:rsidRPr="004C5E19">
        <w:rPr>
          <w:rFonts w:ascii="Times New Roman" w:eastAsia="Calibri" w:hAnsi="Times New Roman" w:cs="Times New Roman"/>
          <w:color w:val="auto"/>
          <w:lang w:val="uk-UA" w:bidi="ar-SA"/>
        </w:rPr>
        <w:t xml:space="preserve"> складає </w:t>
      </w:r>
      <w:r w:rsidR="00915C9E" w:rsidRPr="004C5E19">
        <w:rPr>
          <w:rFonts w:ascii="Times New Roman" w:eastAsia="Calibri" w:hAnsi="Times New Roman" w:cs="Times New Roman"/>
          <w:color w:val="auto"/>
          <w:lang w:val="uk-UA" w:bidi="ar-SA"/>
        </w:rPr>
        <w:t>1330</w:t>
      </w:r>
      <w:r w:rsidRPr="004C5E19">
        <w:rPr>
          <w:rFonts w:ascii="Times New Roman" w:eastAsia="Calibri" w:hAnsi="Times New Roman" w:cs="Times New Roman"/>
          <w:color w:val="auto"/>
          <w:lang w:val="uk-UA" w:bidi="ar-SA"/>
        </w:rPr>
        <w:t xml:space="preserve"> годин/навчальний рік. Детальний розподіл навчального навантаження на тиждень </w:t>
      </w:r>
      <w:r w:rsidRPr="004C5E19">
        <w:rPr>
          <w:rFonts w:ascii="Times New Roman" w:eastAsia="Calibri" w:hAnsi="Times New Roman" w:cs="Times New Roman"/>
          <w:lang w:val="uk-UA" w:bidi="ar-SA"/>
        </w:rPr>
        <w:t xml:space="preserve">окреслено у </w:t>
      </w:r>
      <w:r w:rsidR="005D4C21" w:rsidRPr="004C5E19">
        <w:rPr>
          <w:rFonts w:ascii="Times New Roman" w:eastAsia="Calibri" w:hAnsi="Times New Roman" w:cs="Times New Roman"/>
          <w:color w:val="auto"/>
          <w:lang w:val="uk-UA" w:bidi="ar-SA"/>
        </w:rPr>
        <w:t>навчальних  планах</w:t>
      </w:r>
      <w:r w:rsidRPr="004C5E19">
        <w:rPr>
          <w:rFonts w:ascii="Times New Roman" w:eastAsia="Calibri" w:hAnsi="Times New Roman" w:cs="Times New Roman"/>
          <w:color w:val="auto"/>
          <w:lang w:val="uk-UA" w:bidi="ar-SA"/>
        </w:rPr>
        <w:t xml:space="preserve"> заклад</w:t>
      </w:r>
      <w:r w:rsidR="00113C6D" w:rsidRPr="004C5E19">
        <w:rPr>
          <w:rFonts w:ascii="Times New Roman" w:eastAsia="Calibri" w:hAnsi="Times New Roman" w:cs="Times New Roman"/>
          <w:color w:val="auto"/>
          <w:lang w:val="uk-UA" w:bidi="ar-SA"/>
        </w:rPr>
        <w:t>у</w:t>
      </w:r>
      <w:r w:rsidRPr="004C5E19">
        <w:rPr>
          <w:rFonts w:ascii="Times New Roman" w:eastAsia="Calibri" w:hAnsi="Times New Roman" w:cs="Times New Roman"/>
          <w:color w:val="auto"/>
          <w:lang w:val="uk-UA" w:bidi="ar-SA"/>
        </w:rPr>
        <w:t xml:space="preserve"> загальної середньої освіти ІІІ ступеня.</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Навчальний план </w:t>
      </w:r>
      <w:r w:rsidR="00F5654A" w:rsidRPr="004C5E19">
        <w:rPr>
          <w:rFonts w:ascii="Times New Roman" w:eastAsia="Calibri" w:hAnsi="Times New Roman" w:cs="Times New Roman"/>
          <w:color w:val="auto"/>
          <w:lang w:val="uk-UA" w:bidi="ar-SA"/>
        </w:rPr>
        <w:t>Шипинец</w:t>
      </w:r>
      <w:r w:rsidR="00900264" w:rsidRPr="004C5E19">
        <w:rPr>
          <w:rFonts w:ascii="Times New Roman" w:eastAsia="Calibri" w:hAnsi="Times New Roman" w:cs="Times New Roman"/>
          <w:color w:val="auto"/>
          <w:lang w:val="uk-UA" w:bidi="ar-SA"/>
        </w:rPr>
        <w:t xml:space="preserve">ького </w:t>
      </w:r>
      <w:r w:rsidRPr="004C5E19">
        <w:rPr>
          <w:rFonts w:ascii="Times New Roman" w:eastAsia="Calibri" w:hAnsi="Times New Roman" w:cs="Times New Roman"/>
          <w:color w:val="auto"/>
          <w:lang w:val="uk-UA" w:bidi="ar-SA"/>
        </w:rPr>
        <w:t>заклад</w:t>
      </w:r>
      <w:r w:rsidR="00900264" w:rsidRPr="004C5E19">
        <w:rPr>
          <w:rFonts w:ascii="Times New Roman" w:eastAsia="Calibri" w:hAnsi="Times New Roman" w:cs="Times New Roman"/>
          <w:color w:val="auto"/>
          <w:lang w:val="uk-UA" w:bidi="ar-SA"/>
        </w:rPr>
        <w:t>у</w:t>
      </w:r>
      <w:r w:rsidRPr="004C5E19">
        <w:rPr>
          <w:rFonts w:ascii="Times New Roman" w:eastAsia="Calibri" w:hAnsi="Times New Roman" w:cs="Times New Roman"/>
          <w:color w:val="auto"/>
          <w:lang w:val="uk-UA" w:bidi="ar-SA"/>
        </w:rPr>
        <w:t xml:space="preserve"> загальної середньої освіти </w:t>
      </w:r>
      <w:r w:rsidR="0089114C" w:rsidRPr="004C5E19">
        <w:rPr>
          <w:rFonts w:ascii="Times New Roman" w:eastAsia="Calibri" w:hAnsi="Times New Roman" w:cs="Times New Roman"/>
          <w:color w:val="auto"/>
          <w:lang w:val="uk-UA" w:bidi="ar-SA"/>
        </w:rPr>
        <w:t xml:space="preserve">ІІІ  ступеня </w:t>
      </w:r>
      <w:r w:rsidRPr="004C5E19">
        <w:rPr>
          <w:rFonts w:ascii="Times New Roman" w:eastAsia="Calibri" w:hAnsi="Times New Roman" w:cs="Times New Roman"/>
          <w:color w:val="auto"/>
          <w:lang w:val="uk-UA" w:bidi="ar-SA"/>
        </w:rPr>
        <w:t>розроблено відповідно до Державного стандарту, з метою його впровадження у частині повної загальної середньої освіти з 1 вересня 20</w:t>
      </w:r>
      <w:r w:rsidR="007240B2" w:rsidRPr="004C5E19">
        <w:rPr>
          <w:rFonts w:ascii="Times New Roman" w:eastAsia="Calibri" w:hAnsi="Times New Roman" w:cs="Times New Roman"/>
          <w:color w:val="auto"/>
          <w:lang w:val="uk-UA" w:bidi="ar-SA"/>
        </w:rPr>
        <w:t>20</w:t>
      </w:r>
      <w:r w:rsidRPr="004C5E19">
        <w:rPr>
          <w:rFonts w:ascii="Times New Roman" w:eastAsia="Calibri" w:hAnsi="Times New Roman" w:cs="Times New Roman"/>
          <w:color w:val="auto"/>
          <w:lang w:val="uk-UA" w:bidi="ar-SA"/>
        </w:rPr>
        <w:t xml:space="preserve"> року. Він містить загальний обсяг навчального навантаження та тижневі години на вивчення базових предметів, вибірково-обов’язкових предметів, профільних предметів і спеціальних курсів, а також передбачає години на факультативи, індивідуальні заняття тощо.</w:t>
      </w:r>
    </w:p>
    <w:p w:rsidR="008C0B3B" w:rsidRPr="004C5E19" w:rsidRDefault="008C0B3B"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Заклад</w:t>
      </w:r>
      <w:r w:rsidR="000B1795" w:rsidRPr="004C5E19">
        <w:rPr>
          <w:rFonts w:ascii="Times New Roman" w:eastAsia="Times New Roman" w:hAnsi="Times New Roman" w:cs="Times New Roman"/>
          <w:color w:val="auto"/>
          <w:lang w:val="uk-UA" w:bidi="ar-SA"/>
        </w:rPr>
        <w:t>о</w:t>
      </w:r>
      <w:r w:rsidRPr="004C5E19">
        <w:rPr>
          <w:rFonts w:ascii="Times New Roman" w:eastAsia="Times New Roman" w:hAnsi="Times New Roman" w:cs="Times New Roman"/>
          <w:color w:val="auto"/>
          <w:lang w:val="uk-UA" w:bidi="ar-SA"/>
        </w:rPr>
        <w:t xml:space="preserve">м загальної середньої освіти для складання власного навчального плану </w:t>
      </w:r>
      <w:r w:rsidR="000B1795" w:rsidRPr="004C5E19">
        <w:rPr>
          <w:rFonts w:ascii="Times New Roman" w:eastAsia="Times New Roman" w:hAnsi="Times New Roman" w:cs="Times New Roman"/>
          <w:color w:val="auto"/>
          <w:lang w:val="uk-UA" w:bidi="ar-SA"/>
        </w:rPr>
        <w:t xml:space="preserve">вибрано другий варіант організації освітнього процесу, що містить </w:t>
      </w:r>
      <w:r w:rsidRPr="004C5E19">
        <w:rPr>
          <w:rFonts w:ascii="Times New Roman" w:eastAsia="Times New Roman" w:hAnsi="Times New Roman" w:cs="Times New Roman"/>
          <w:color w:val="auto"/>
          <w:lang w:val="uk-UA" w:bidi="ar-SA"/>
        </w:rPr>
        <w:t>перелік базових предметів, який включає окремі предмети суспільно-гуманітарного та математично-природничого циклів.</w:t>
      </w:r>
    </w:p>
    <w:p w:rsidR="008C0B3B" w:rsidRPr="004C5E19" w:rsidRDefault="008C0B3B"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 xml:space="preserve">До базових предметів належать: «Українська мова», «Українська література», «Зарубіжна література», «Іноземна мова», «Історія України», «Всесвітня історія», «Громадянська освіта», «Математика», «Фізика і астрономія», «Біологія і екологія», «Хімія», «Географія», «Фізична культура», «Захист </w:t>
      </w:r>
      <w:r w:rsidR="007240B2" w:rsidRPr="004C5E19">
        <w:rPr>
          <w:rFonts w:ascii="Times New Roman" w:eastAsia="Times New Roman" w:hAnsi="Times New Roman" w:cs="Times New Roman"/>
          <w:color w:val="auto"/>
          <w:lang w:val="uk-UA" w:bidi="ar-SA"/>
        </w:rPr>
        <w:t>України</w:t>
      </w:r>
      <w:r w:rsidRPr="004C5E19">
        <w:rPr>
          <w:rFonts w:ascii="Times New Roman" w:eastAsia="Times New Roman" w:hAnsi="Times New Roman" w:cs="Times New Roman"/>
          <w:color w:val="auto"/>
          <w:lang w:val="uk-UA" w:bidi="ar-SA"/>
        </w:rPr>
        <w:t xml:space="preserve">». </w:t>
      </w:r>
    </w:p>
    <w:p w:rsidR="008C0B3B" w:rsidRPr="004C5E19" w:rsidRDefault="00E02372"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З</w:t>
      </w:r>
      <w:r w:rsidR="008C0B3B" w:rsidRPr="004C5E19">
        <w:rPr>
          <w:rFonts w:ascii="Times New Roman" w:eastAsia="Times New Roman" w:hAnsi="Times New Roman" w:cs="Times New Roman"/>
          <w:color w:val="auto"/>
          <w:lang w:val="uk-UA" w:bidi="ar-SA"/>
        </w:rPr>
        <w:t>азначено мінімальну кількість</w:t>
      </w:r>
      <w:r w:rsidR="008C0B3B" w:rsidRPr="004C5E19">
        <w:rPr>
          <w:rFonts w:ascii="Times New Roman" w:eastAsia="Times New Roman" w:hAnsi="Times New Roman" w:cs="Times New Roman"/>
          <w:b/>
          <w:color w:val="auto"/>
          <w:lang w:val="uk-UA" w:bidi="ar-SA"/>
        </w:rPr>
        <w:t xml:space="preserve"> </w:t>
      </w:r>
      <w:r w:rsidR="008C0B3B" w:rsidRPr="004C5E19">
        <w:rPr>
          <w:rFonts w:ascii="Times New Roman" w:eastAsia="Times New Roman" w:hAnsi="Times New Roman" w:cs="Times New Roman"/>
          <w:color w:val="auto"/>
          <w:lang w:val="uk-UA" w:bidi="ar-SA"/>
        </w:rPr>
        <w:t>тижневих годин на вивчення базових предметів, що має забезпечити досягнення рівня очікуваних результатів навчання учнів згідно з державними вимогами Державного стандарту.</w:t>
      </w:r>
    </w:p>
    <w:p w:rsidR="008C0B3B" w:rsidRPr="004C5E19" w:rsidRDefault="006360C2"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 xml:space="preserve"> </w:t>
      </w:r>
      <w:r w:rsidR="008C0B3B" w:rsidRPr="004C5E19">
        <w:rPr>
          <w:rFonts w:ascii="Times New Roman" w:eastAsia="Times New Roman" w:hAnsi="Times New Roman" w:cs="Times New Roman"/>
          <w:color w:val="auto"/>
          <w:lang w:val="uk-UA" w:bidi="ar-SA"/>
        </w:rPr>
        <w:t xml:space="preserve">Реалізація змісту освіти, визначеного Державним стандартом, також забезпечується вибірково-обов’язковими предметами («Інформатика», «Технології», «Мистецтво»), що вивчаються на рівні стандарту. Із запропонованого переліку </w:t>
      </w:r>
      <w:r w:rsidR="00FC777F" w:rsidRPr="004C5E19">
        <w:rPr>
          <w:rFonts w:ascii="Times New Roman" w:eastAsia="Times New Roman" w:hAnsi="Times New Roman" w:cs="Times New Roman"/>
          <w:color w:val="auto"/>
          <w:lang w:val="uk-UA" w:bidi="ar-SA"/>
        </w:rPr>
        <w:t>учні обрали</w:t>
      </w:r>
      <w:r w:rsidR="008C0B3B" w:rsidRPr="004C5E19">
        <w:rPr>
          <w:rFonts w:ascii="Times New Roman" w:eastAsia="Times New Roman" w:hAnsi="Times New Roman" w:cs="Times New Roman"/>
          <w:color w:val="auto"/>
          <w:lang w:val="uk-UA" w:bidi="ar-SA"/>
        </w:rPr>
        <w:t xml:space="preserve"> два предмети </w:t>
      </w:r>
      <w:r w:rsidR="00FC777F" w:rsidRPr="004C5E19">
        <w:rPr>
          <w:rFonts w:ascii="Times New Roman" w:eastAsia="Times New Roman" w:hAnsi="Times New Roman" w:cs="Times New Roman"/>
          <w:color w:val="auto"/>
          <w:lang w:val="uk-UA" w:bidi="ar-SA"/>
        </w:rPr>
        <w:lastRenderedPageBreak/>
        <w:t>(«Інформатика», «Технології»), які будуть вивчатися</w:t>
      </w:r>
      <w:r w:rsidR="008C0B3B" w:rsidRPr="004C5E19">
        <w:rPr>
          <w:rFonts w:ascii="Times New Roman" w:eastAsia="Times New Roman" w:hAnsi="Times New Roman" w:cs="Times New Roman"/>
          <w:color w:val="auto"/>
          <w:lang w:val="uk-UA" w:bidi="ar-SA"/>
        </w:rPr>
        <w:t xml:space="preserve"> одночасно </w:t>
      </w:r>
      <w:r w:rsidR="00FC777F" w:rsidRPr="004C5E19">
        <w:rPr>
          <w:rFonts w:ascii="Times New Roman" w:eastAsia="Times New Roman" w:hAnsi="Times New Roman" w:cs="Times New Roman"/>
          <w:color w:val="auto"/>
          <w:lang w:val="uk-UA" w:bidi="ar-SA"/>
        </w:rPr>
        <w:t>в</w:t>
      </w:r>
      <w:r w:rsidR="008C0B3B" w:rsidRPr="004C5E19">
        <w:rPr>
          <w:rFonts w:ascii="Times New Roman" w:eastAsia="Times New Roman" w:hAnsi="Times New Roman" w:cs="Times New Roman"/>
          <w:color w:val="auto"/>
          <w:lang w:val="uk-UA" w:bidi="ar-SA"/>
        </w:rPr>
        <w:t xml:space="preserve"> 10 і 11 класах (години, передбачені на вибірково-обов’язкові предмети</w:t>
      </w:r>
      <w:r w:rsidR="00423C78" w:rsidRPr="004C5E19">
        <w:rPr>
          <w:rFonts w:ascii="Times New Roman" w:eastAsia="Times New Roman" w:hAnsi="Times New Roman" w:cs="Times New Roman"/>
          <w:color w:val="auto"/>
          <w:lang w:val="uk-UA" w:bidi="ar-SA"/>
        </w:rPr>
        <w:t>,</w:t>
      </w:r>
      <w:r w:rsidR="008C0B3B" w:rsidRPr="004C5E19">
        <w:rPr>
          <w:rFonts w:ascii="Times New Roman" w:eastAsia="Times New Roman" w:hAnsi="Times New Roman" w:cs="Times New Roman"/>
          <w:color w:val="auto"/>
          <w:lang w:val="uk-UA" w:bidi="ar-SA"/>
        </w:rPr>
        <w:t xml:space="preserve"> </w:t>
      </w:r>
      <w:r w:rsidR="00FC777F" w:rsidRPr="004C5E19">
        <w:rPr>
          <w:rFonts w:ascii="Times New Roman" w:eastAsia="Times New Roman" w:hAnsi="Times New Roman" w:cs="Times New Roman"/>
          <w:color w:val="auto"/>
          <w:lang w:val="uk-UA" w:bidi="ar-SA"/>
        </w:rPr>
        <w:t>поділено</w:t>
      </w:r>
      <w:r w:rsidR="008C0B3B" w:rsidRPr="004C5E19">
        <w:rPr>
          <w:rFonts w:ascii="Times New Roman" w:eastAsia="Times New Roman" w:hAnsi="Times New Roman" w:cs="Times New Roman"/>
          <w:color w:val="auto"/>
          <w:lang w:val="uk-UA" w:bidi="ar-SA"/>
        </w:rPr>
        <w:t xml:space="preserve"> між двома обраними предметами). </w:t>
      </w:r>
    </w:p>
    <w:p w:rsidR="008C0B3B" w:rsidRPr="004C5E19" w:rsidRDefault="00924849"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Б</w:t>
      </w:r>
      <w:r w:rsidR="008C0B3B" w:rsidRPr="004C5E19">
        <w:rPr>
          <w:rFonts w:ascii="Times New Roman" w:eastAsia="Times New Roman" w:hAnsi="Times New Roman" w:cs="Times New Roman"/>
          <w:color w:val="auto"/>
          <w:lang w:val="uk-UA" w:bidi="ar-SA"/>
        </w:rPr>
        <w:t>азові та вибірково-обов’язкові предмети</w:t>
      </w:r>
      <w:r w:rsidRPr="004C5E19">
        <w:rPr>
          <w:rFonts w:ascii="Times New Roman" w:eastAsia="Times New Roman" w:hAnsi="Times New Roman" w:cs="Times New Roman"/>
          <w:color w:val="auto"/>
          <w:lang w:val="uk-UA" w:bidi="ar-SA"/>
        </w:rPr>
        <w:t xml:space="preserve">  вивчаються на рівні стандарту.</w:t>
      </w:r>
    </w:p>
    <w:p w:rsidR="008C0B3B" w:rsidRPr="004C5E19" w:rsidRDefault="00CD0237" w:rsidP="00E258F2">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eastAsia="uk-UA" w:bidi="ar-SA"/>
        </w:rPr>
        <w:t>При  розподілі годин</w:t>
      </w:r>
      <w:r w:rsidR="008C0B3B" w:rsidRPr="004C5E19">
        <w:rPr>
          <w:rFonts w:ascii="Times New Roman" w:eastAsia="Times New Roman" w:hAnsi="Times New Roman" w:cs="Times New Roman"/>
          <w:color w:val="auto"/>
          <w:lang w:val="uk-UA" w:eastAsia="uk-UA" w:bidi="ar-SA"/>
        </w:rPr>
        <w:t xml:space="preserve"> </w:t>
      </w:r>
      <w:r w:rsidRPr="004C5E19">
        <w:rPr>
          <w:rFonts w:ascii="Times New Roman" w:eastAsia="Times New Roman" w:hAnsi="Times New Roman" w:cs="Times New Roman"/>
          <w:color w:val="auto"/>
          <w:lang w:val="uk-UA" w:eastAsia="uk-UA" w:bidi="ar-SA"/>
        </w:rPr>
        <w:t>враховані</w:t>
      </w:r>
      <w:r w:rsidR="008C0B3B" w:rsidRPr="004C5E19">
        <w:rPr>
          <w:rFonts w:ascii="Times New Roman" w:eastAsia="Times New Roman" w:hAnsi="Times New Roman" w:cs="Times New Roman"/>
          <w:color w:val="auto"/>
          <w:lang w:val="uk-UA" w:eastAsia="uk-UA" w:bidi="ar-SA"/>
        </w:rPr>
        <w:t xml:space="preserve"> освітні потреби учнів, регіональні особливості, кадрове забезпечення, матеріально-технічн</w:t>
      </w:r>
      <w:r w:rsidR="002374A1" w:rsidRPr="004C5E19">
        <w:rPr>
          <w:rFonts w:ascii="Times New Roman" w:eastAsia="Times New Roman" w:hAnsi="Times New Roman" w:cs="Times New Roman"/>
          <w:color w:val="auto"/>
          <w:lang w:val="uk-UA" w:eastAsia="uk-UA" w:bidi="ar-SA"/>
        </w:rPr>
        <w:t>а</w:t>
      </w:r>
      <w:r w:rsidR="008C0B3B" w:rsidRPr="004C5E19">
        <w:rPr>
          <w:rFonts w:ascii="Times New Roman" w:eastAsia="Times New Roman" w:hAnsi="Times New Roman" w:cs="Times New Roman"/>
          <w:color w:val="auto"/>
          <w:lang w:val="uk-UA" w:eastAsia="uk-UA" w:bidi="ar-SA"/>
        </w:rPr>
        <w:t xml:space="preserve"> баз</w:t>
      </w:r>
      <w:r w:rsidR="002374A1" w:rsidRPr="004C5E19">
        <w:rPr>
          <w:rFonts w:ascii="Times New Roman" w:eastAsia="Times New Roman" w:hAnsi="Times New Roman" w:cs="Times New Roman"/>
          <w:color w:val="auto"/>
          <w:lang w:val="uk-UA" w:eastAsia="uk-UA" w:bidi="ar-SA"/>
        </w:rPr>
        <w:t>а</w:t>
      </w:r>
      <w:r w:rsidR="008C0B3B" w:rsidRPr="004C5E19">
        <w:rPr>
          <w:rFonts w:ascii="Times New Roman" w:eastAsia="Times New Roman" w:hAnsi="Times New Roman" w:cs="Times New Roman"/>
          <w:color w:val="auto"/>
          <w:lang w:val="uk-UA" w:eastAsia="uk-UA" w:bidi="ar-SA"/>
        </w:rPr>
        <w:t xml:space="preserve"> тощо.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bidi="ar-SA"/>
        </w:rPr>
        <w:t xml:space="preserve">У процесі складання власного навчального плану </w:t>
      </w:r>
      <w:r w:rsidR="004D6CBA" w:rsidRPr="004C5E19">
        <w:rPr>
          <w:rFonts w:ascii="Times New Roman" w:eastAsia="Times New Roman" w:hAnsi="Times New Roman" w:cs="Times New Roman"/>
          <w:color w:val="auto"/>
          <w:lang w:val="uk-UA" w:bidi="ar-SA"/>
        </w:rPr>
        <w:t>враховано</w:t>
      </w:r>
      <w:r w:rsidR="000C78A9" w:rsidRPr="004C5E19">
        <w:rPr>
          <w:rFonts w:ascii="Times New Roman" w:eastAsia="Times New Roman" w:hAnsi="Times New Roman" w:cs="Times New Roman"/>
          <w:color w:val="auto"/>
          <w:lang w:val="uk-UA" w:bidi="ar-SA"/>
        </w:rPr>
        <w:t>, що</w:t>
      </w:r>
      <w:r w:rsidR="00307B4B" w:rsidRPr="004C5E19">
        <w:rPr>
          <w:rFonts w:ascii="Times New Roman" w:eastAsia="Times New Roman" w:hAnsi="Times New Roman" w:cs="Times New Roman"/>
          <w:color w:val="auto"/>
          <w:lang w:val="uk-UA" w:bidi="ar-SA"/>
        </w:rPr>
        <w:t xml:space="preserve"> учні 10-11 класів будуть працювати за універсальним профілем.</w:t>
      </w:r>
    </w:p>
    <w:p w:rsidR="001F37C9" w:rsidRPr="004C5E19" w:rsidRDefault="00DD7200" w:rsidP="00A13C45">
      <w:pPr>
        <w:ind w:firstLine="708"/>
        <w:jc w:val="both"/>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Т</w:t>
      </w:r>
      <w:r w:rsidR="001F37C9" w:rsidRPr="004C5E19">
        <w:rPr>
          <w:rFonts w:ascii="Times New Roman" w:eastAsia="Calibri" w:hAnsi="Times New Roman" w:cs="Times New Roman"/>
          <w:color w:val="auto"/>
          <w:lang w:val="uk-UA" w:bidi="ar-SA"/>
        </w:rPr>
        <w:t>ривалість уроків встановлю</w:t>
      </w:r>
      <w:r>
        <w:rPr>
          <w:rFonts w:ascii="Times New Roman" w:eastAsia="Calibri" w:hAnsi="Times New Roman" w:cs="Times New Roman"/>
          <w:color w:val="auto"/>
          <w:lang w:val="uk-UA" w:bidi="ar-SA"/>
        </w:rPr>
        <w:t>є</w:t>
      </w:r>
      <w:r w:rsidR="001F37C9" w:rsidRPr="004C5E19">
        <w:rPr>
          <w:rFonts w:ascii="Times New Roman" w:eastAsia="Calibri" w:hAnsi="Times New Roman" w:cs="Times New Roman"/>
          <w:color w:val="auto"/>
          <w:lang w:val="uk-UA" w:bidi="ar-SA"/>
        </w:rPr>
        <w:t xml:space="preserve">ться відповідно до Закону України "Про загальну середню освіту". </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Calibri" w:hAnsi="Times New Roman" w:cs="Times New Roman"/>
          <w:b/>
          <w:i/>
          <w:color w:val="auto"/>
          <w:lang w:val="uk-UA" w:bidi="ar-SA"/>
        </w:rPr>
        <w:t>Очікувані результати навчання здобувачів освіти.</w:t>
      </w:r>
      <w:r w:rsidRPr="004C5E19">
        <w:rPr>
          <w:rFonts w:ascii="Times New Roman" w:eastAsia="Calibri" w:hAnsi="Times New Roman" w:cs="Times New Roman"/>
          <w:color w:val="auto"/>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sidRPr="004C5E19">
        <w:rPr>
          <w:rFonts w:ascii="Times New Roman" w:eastAsia="Times New Roman" w:hAnsi="Times New Roman" w:cs="Times New Roman"/>
          <w:color w:val="auto"/>
          <w:highlight w:val="white"/>
          <w:lang w:val="uk-UA" w:bidi="ar-SA"/>
        </w:rPr>
        <w:t xml:space="preserve"> робити внесок у формування ключових компетентностей учнів.</w:t>
      </w:r>
    </w:p>
    <w:tbl>
      <w:tblPr>
        <w:tblW w:w="1006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555"/>
      </w:tblGrid>
      <w:tr w:rsidR="008C0B3B" w:rsidRPr="00BA11D2" w:rsidTr="00B77BE4">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b/>
                <w:color w:val="auto"/>
                <w:highlight w:val="white"/>
                <w:lang w:val="uk-UA" w:bidi="ar-SA"/>
              </w:rPr>
            </w:pPr>
            <w:r w:rsidRPr="00BA11D2">
              <w:rPr>
                <w:rFonts w:ascii="Times New Roman" w:eastAsia="Times New Roman" w:hAnsi="Times New Roman" w:cs="Times New Roman"/>
                <w:b/>
                <w:color w:val="auto"/>
                <w:lang w:val="uk-UA" w:bidi="ar-SA"/>
              </w:rPr>
              <w:t>Ключові компетентності</w:t>
            </w:r>
          </w:p>
        </w:tc>
        <w:tc>
          <w:tcPr>
            <w:tcW w:w="655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b/>
                <w:color w:val="auto"/>
                <w:highlight w:val="white"/>
                <w:lang w:val="uk-UA" w:bidi="ar-SA"/>
              </w:rPr>
            </w:pPr>
            <w:r w:rsidRPr="00BA11D2">
              <w:rPr>
                <w:rFonts w:ascii="Times New Roman" w:eastAsia="Times New Roman" w:hAnsi="Times New Roman" w:cs="Times New Roman"/>
                <w:b/>
                <w:color w:val="auto"/>
                <w:highlight w:val="white"/>
                <w:lang w:val="uk-UA" w:bidi="ar-SA"/>
              </w:rPr>
              <w:t>Компоненти</w:t>
            </w:r>
          </w:p>
        </w:tc>
      </w:tr>
      <w:tr w:rsidR="008C0B3B" w:rsidRPr="00737250"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E85EEF">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Спілкування державною </w:t>
            </w:r>
            <w:r w:rsidR="00E85EEF">
              <w:rPr>
                <w:rFonts w:ascii="Times New Roman" w:eastAsia="Times New Roman" w:hAnsi="Times New Roman" w:cs="Times New Roman"/>
                <w:color w:val="auto"/>
                <w:highlight w:val="white"/>
                <w:lang w:val="uk-UA" w:bidi="ar-SA"/>
              </w:rPr>
              <w:t>мовою</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BA11D2">
              <w:rPr>
                <w:rFonts w:ascii="Times New Roman" w:eastAsia="Times New Roman" w:hAnsi="Times New Roman" w:cs="Times New Roman"/>
                <w:color w:val="auto"/>
                <w:lang w:val="uk-UA" w:bidi="ar-SA"/>
              </w:rPr>
              <w:t>уникнення невнормованих іншомовних запозичень у спілкуванні на тематику</w:t>
            </w:r>
            <w:r w:rsidRPr="00BA11D2">
              <w:rPr>
                <w:rFonts w:ascii="Times New Roman" w:eastAsia="Times New Roman" w:hAnsi="Times New Roman" w:cs="Times New Roman"/>
                <w:color w:val="auto"/>
                <w:highlight w:val="white"/>
                <w:lang w:val="uk-UA" w:bidi="ar-SA"/>
              </w:rPr>
              <w:t xml:space="preserve"> окремого предмета; поповнювати свій словниковий запас.</w:t>
            </w:r>
          </w:p>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розуміння важливості чітких та лаконічних формулювань.</w:t>
            </w:r>
          </w:p>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означення понять, формулювання властивостей, доведення правил, теорем</w:t>
            </w:r>
          </w:p>
        </w:tc>
      </w:tr>
      <w:tr w:rsidR="008C0B3B" w:rsidRPr="00737250"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2</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Спілкування іноземними мовами</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Calibri" w:hAnsi="Times New Roman" w:cs="Times New Roman"/>
                <w:lang w:val="uk-UA" w:bidi="ar-SA"/>
              </w:rPr>
              <w:t xml:space="preserve"> 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обирати й застосовувати доцільні комунікативні стратегії відповідно до різних потреб</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Calibri" w:hAnsi="Times New Roman" w:cs="Times New Roman"/>
                <w:lang w:val="uk-UA" w:bidi="ar-SA"/>
              </w:rPr>
              <w:t xml:space="preserve"> критично оцінювати інформацію та використовувати її для різних потреб; висловлювати свої думки, почуття та ставлення; ефективно взаємодіяти з іншими усно, письмово та за допомогою засобів електронного спілкування; ефективно користуватися навчальними стратегіями для самостійного вивчення іноземних мов;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Calibri" w:hAnsi="Times New Roman" w:cs="Times New Roman"/>
                <w:color w:val="auto"/>
                <w:lang w:val="uk-UA" w:bidi="ar-SA"/>
              </w:rPr>
              <w:t>підручники, словники, довідкова література, мультимедійні засоби, адаптовані іншомовні тексти.</w:t>
            </w:r>
          </w:p>
        </w:tc>
      </w:tr>
      <w:tr w:rsidR="008C0B3B" w:rsidRPr="00737250"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3</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Математична компетентність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розв'язування математичних задач, і обов’язково таких, що моделюють реальні життєві ситуації</w:t>
            </w:r>
          </w:p>
        </w:tc>
      </w:tr>
      <w:tr w:rsidR="008C0B3B" w:rsidRPr="00737250"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4</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Основні компетентності у природничих науках і технологіях</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розпізнавати проблеми, що виникають у довкіллі; будувати та досліджувати природні явища і процеси</w:t>
            </w:r>
            <w:r w:rsidRPr="00BA11D2">
              <w:rPr>
                <w:rFonts w:ascii="Times New Roman" w:eastAsia="Times New Roman" w:hAnsi="Times New Roman" w:cs="Times New Roman"/>
                <w:color w:val="auto"/>
                <w:lang w:val="uk-UA" w:bidi="ar-SA"/>
              </w:rPr>
              <w:t>; послуговуватися технологічними пристроями</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важливості природничих наук як універсальної мови науки, техніки та технологій.</w:t>
            </w:r>
            <w:r w:rsidRPr="00BA11D2">
              <w:rPr>
                <w:rFonts w:ascii="Times New Roman" w:eastAsia="Times New Roman" w:hAnsi="Times New Roman" w:cs="Times New Roman"/>
                <w:color w:val="auto"/>
                <w:lang w:val="uk-UA" w:bidi="ar-SA"/>
              </w:rPr>
              <w:t xml:space="preserve"> усвідомлення ролі наукових ідей в сучасних інформаційних технологіях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8C0B3B" w:rsidRPr="00737250"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Інформаційно-цифрова компетентність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візуалізація даних, побудова графіків та діаграм за допомогою програмних засобів</w:t>
            </w:r>
          </w:p>
        </w:tc>
      </w:tr>
      <w:tr w:rsidR="008C0B3B" w:rsidRPr="00737250"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6</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Уміння вчитися впродовж життя</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моделювання власної освітньої траєкторії</w:t>
            </w:r>
          </w:p>
        </w:tc>
      </w:tr>
      <w:tr w:rsidR="008C0B3B" w:rsidRPr="00737250"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Ініціативність і підприємливість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генерувати нові ідеї, вирішувати життєві проблеми, аналізувати, прогнозувати, ухвалювати оптимальні рішення; </w:t>
            </w:r>
            <w:r w:rsidRPr="00BA11D2">
              <w:rPr>
                <w:rFonts w:ascii="Times New Roman" w:eastAsia="Times New Roman" w:hAnsi="Times New Roman" w:cs="Times New Roman"/>
                <w:color w:val="auto"/>
                <w:highlight w:val="white"/>
                <w:lang w:val="uk-UA" w:bidi="ar-SA"/>
              </w:rPr>
              <w:lastRenderedPageBreak/>
              <w:t>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завдання підприємницького змісту (оптимізаційні задачі)</w:t>
            </w:r>
          </w:p>
        </w:tc>
      </w:tr>
      <w:tr w:rsidR="008C0B3B" w:rsidRPr="00737250"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8</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Соціальна і громадянська компетентності</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завдання соціального змісту</w:t>
            </w:r>
          </w:p>
        </w:tc>
      </w:tr>
      <w:tr w:rsidR="008C0B3B" w:rsidRPr="00737250"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Обізнаність і самовираження у сфері культури</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 xml:space="preserve">Уміння: </w:t>
            </w:r>
            <w:r w:rsidRPr="00BA11D2">
              <w:rPr>
                <w:rFonts w:ascii="Times New Roman" w:eastAsia="Times New Roman" w:hAnsi="Times New Roman" w:cs="Times New Roman"/>
                <w:color w:val="auto"/>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lang w:val="uk-UA" w:bidi="ar-SA"/>
              </w:rPr>
              <w:t xml:space="preserve">культурна </w:t>
            </w:r>
            <w:proofErr w:type="spellStart"/>
            <w:r w:rsidRPr="00BA11D2">
              <w:rPr>
                <w:rFonts w:ascii="Times New Roman" w:eastAsia="Times New Roman" w:hAnsi="Times New Roman" w:cs="Times New Roman"/>
                <w:color w:val="auto"/>
                <w:lang w:val="uk-UA" w:bidi="ar-SA"/>
              </w:rPr>
              <w:t>самоідентифікація</w:t>
            </w:r>
            <w:proofErr w:type="spellEnd"/>
            <w:r w:rsidRPr="00BA11D2">
              <w:rPr>
                <w:rFonts w:ascii="Times New Roman" w:eastAsia="Times New Roman" w:hAnsi="Times New Roman" w:cs="Times New Roman"/>
                <w:color w:val="auto"/>
                <w:lang w:val="uk-UA" w:bidi="ar-S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BA11D2">
              <w:rPr>
                <w:rFonts w:ascii="Times New Roman" w:eastAsia="Times New Roman" w:hAnsi="Times New Roman" w:cs="Times New Roman"/>
                <w:color w:val="auto"/>
                <w:highlight w:val="white"/>
                <w:lang w:val="uk-UA" w:bidi="ar-SA"/>
              </w:rPr>
              <w:t>.</w:t>
            </w:r>
          </w:p>
          <w:p w:rsidR="008C0B3B" w:rsidRPr="00DD7200" w:rsidRDefault="008C0B3B" w:rsidP="00B77BE4">
            <w:pPr>
              <w:widowControl/>
              <w:rPr>
                <w:rFonts w:ascii="Times New Roman" w:eastAsia="Times New Roman" w:hAnsi="Times New Roman" w:cs="Times New Roman"/>
                <w:color w:val="auto"/>
                <w:spacing w:val="-8"/>
                <w:lang w:val="uk-UA" w:bidi="ar-SA"/>
              </w:rPr>
            </w:pPr>
            <w:r w:rsidRPr="00DD7200">
              <w:rPr>
                <w:rFonts w:ascii="Times New Roman" w:eastAsia="Times New Roman" w:hAnsi="Times New Roman" w:cs="Times New Roman"/>
                <w:b/>
                <w:i/>
                <w:color w:val="auto"/>
                <w:spacing w:val="-8"/>
                <w:highlight w:val="white"/>
                <w:lang w:val="uk-UA" w:bidi="ar-SA"/>
              </w:rPr>
              <w:t>Навчальні ресурси:</w:t>
            </w:r>
            <w:r w:rsidRPr="00DD7200">
              <w:rPr>
                <w:rFonts w:ascii="Times New Roman" w:eastAsia="Times New Roman" w:hAnsi="Times New Roman" w:cs="Times New Roman"/>
                <w:color w:val="auto"/>
                <w:spacing w:val="-8"/>
                <w:highlight w:val="white"/>
                <w:lang w:val="uk-UA" w:bidi="ar-SA"/>
              </w:rPr>
              <w:t xml:space="preserve"> </w:t>
            </w:r>
            <w:r w:rsidRPr="00DD7200">
              <w:rPr>
                <w:rFonts w:ascii="Times New Roman" w:eastAsia="Times New Roman" w:hAnsi="Times New Roman" w:cs="Times New Roman"/>
                <w:color w:val="auto"/>
                <w:spacing w:val="-8"/>
                <w:lang w:val="uk-UA" w:bidi="ar-SA"/>
              </w:rPr>
              <w:t>математичні моделі в різних видах мистецтва</w:t>
            </w:r>
          </w:p>
        </w:tc>
      </w:tr>
      <w:tr w:rsidR="008C0B3B" w:rsidRPr="00737250"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10</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Екологічна грамотність і здорове життя</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shd w:val="clear" w:color="auto" w:fill="FFFFFF"/>
                <w:lang w:val="uk-UA" w:bidi="ar-SA"/>
              </w:rPr>
              <w:t xml:space="preserve">усвідомлення взаємозв’язку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8C0B3B" w:rsidRDefault="008C0B3B" w:rsidP="008C0B3B">
      <w:pPr>
        <w:widowControl/>
        <w:ind w:firstLine="709"/>
        <w:jc w:val="both"/>
        <w:rPr>
          <w:rFonts w:ascii="Times New Roman" w:eastAsia="Calibri" w:hAnsi="Times New Roman" w:cs="Times New Roman"/>
          <w:color w:val="auto"/>
          <w:highlight w:val="white"/>
          <w:lang w:val="uk-UA" w:bidi="ar-SA"/>
        </w:rPr>
      </w:pPr>
    </w:p>
    <w:p w:rsidR="008C0B3B" w:rsidRPr="004C5E19" w:rsidRDefault="008C0B3B" w:rsidP="008C0B3B">
      <w:pPr>
        <w:widowControl/>
        <w:ind w:firstLine="709"/>
        <w:jc w:val="both"/>
        <w:rPr>
          <w:rFonts w:ascii="Times New Roman" w:eastAsia="Calibri" w:hAnsi="Times New Roman" w:cs="Times New Roman"/>
          <w:color w:val="auto"/>
          <w:highlight w:val="white"/>
          <w:lang w:val="uk-UA" w:bidi="ar-SA"/>
        </w:rPr>
      </w:pPr>
      <w:r w:rsidRPr="004C5E19">
        <w:rPr>
          <w:rFonts w:ascii="Times New Roman" w:eastAsia="Calibri" w:hAnsi="Times New Roman" w:cs="Times New Roman"/>
          <w:color w:val="auto"/>
          <w:highlight w:val="white"/>
          <w:lang w:val="uk-UA" w:bidi="ar-S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w:t>
      </w:r>
      <w:r w:rsidR="007D20DA" w:rsidRPr="004C5E19">
        <w:rPr>
          <w:rFonts w:ascii="Times New Roman" w:eastAsia="Calibri" w:hAnsi="Times New Roman" w:cs="Times New Roman"/>
          <w:color w:val="auto"/>
          <w:highlight w:val="white"/>
          <w:lang w:val="uk-UA" w:bidi="ar-SA"/>
        </w:rPr>
        <w:t>формуються</w:t>
      </w:r>
      <w:r w:rsidRPr="004C5E19">
        <w:rPr>
          <w:rFonts w:ascii="Times New Roman" w:eastAsia="Calibri" w:hAnsi="Times New Roman" w:cs="Times New Roman"/>
          <w:color w:val="auto"/>
          <w:highlight w:val="white"/>
          <w:lang w:val="uk-UA" w:bidi="ar-SA"/>
        </w:rPr>
        <w:t xml:space="preserve"> відразу засобами усіх окремих предметів. Виокремлення в навчальних програмах таких наскрізних ліній ключових компетентностей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4C5E19">
        <w:rPr>
          <w:rFonts w:ascii="Times New Roman" w:eastAsia="Calibri" w:hAnsi="Times New Roman" w:cs="Times New Roman"/>
          <w:b/>
          <w:color w:val="auto"/>
          <w:highlight w:val="white"/>
          <w:lang w:val="uk-UA" w:bidi="ar-SA"/>
        </w:rPr>
        <w:t xml:space="preserve"> </w:t>
      </w:r>
      <w:r w:rsidRPr="004C5E19">
        <w:rPr>
          <w:rFonts w:ascii="Times New Roman" w:eastAsia="Calibri" w:hAnsi="Times New Roman" w:cs="Times New Roman"/>
          <w:color w:val="auto"/>
          <w:highlight w:val="white"/>
          <w:lang w:val="uk-UA" w:bidi="ar-SA"/>
        </w:rPr>
        <w:t>формування в учнів здатності застосовувати знання й уміння у реальних життєвих ситуаціях.</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Наскрізні лінії є засобом інтеграції ключових і </w:t>
      </w:r>
      <w:proofErr w:type="spellStart"/>
      <w:r w:rsidRPr="004C5E19">
        <w:rPr>
          <w:rFonts w:ascii="Times New Roman" w:eastAsia="Times New Roman" w:hAnsi="Times New Roman" w:cs="Times New Roman"/>
          <w:color w:val="auto"/>
          <w:highlight w:val="white"/>
          <w:lang w:val="uk-UA" w:bidi="ar-SA"/>
        </w:rPr>
        <w:t>загальнопредметних</w:t>
      </w:r>
      <w:proofErr w:type="spellEnd"/>
      <w:r w:rsidRPr="004C5E19">
        <w:rPr>
          <w:rFonts w:ascii="Times New Roman" w:eastAsia="Times New Roman" w:hAnsi="Times New Roman" w:cs="Times New Roman"/>
          <w:color w:val="auto"/>
          <w:highlight w:val="white"/>
          <w:lang w:val="uk-UA" w:bidi="ar-SA"/>
        </w:rPr>
        <w:t xml:space="preserve"> компетентностей, окремих предметів та предметних циклів; їх </w:t>
      </w:r>
      <w:r w:rsidR="007D20DA" w:rsidRPr="004C5E19">
        <w:rPr>
          <w:rFonts w:ascii="Times New Roman" w:eastAsia="Times New Roman" w:hAnsi="Times New Roman" w:cs="Times New Roman"/>
          <w:color w:val="auto"/>
          <w:highlight w:val="white"/>
          <w:lang w:val="uk-UA" w:bidi="ar-SA"/>
        </w:rPr>
        <w:t>враховано</w:t>
      </w:r>
      <w:r w:rsidRPr="004C5E19">
        <w:rPr>
          <w:rFonts w:ascii="Times New Roman" w:eastAsia="Times New Roman" w:hAnsi="Times New Roman" w:cs="Times New Roman"/>
          <w:color w:val="auto"/>
          <w:highlight w:val="white"/>
          <w:lang w:val="uk-UA" w:bidi="ar-SA"/>
        </w:rPr>
        <w:t xml:space="preserve"> при формуванні шкільного середовища.</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Наскрізні лінії є соціально значимими </w:t>
      </w:r>
      <w:proofErr w:type="spellStart"/>
      <w:r w:rsidRPr="004C5E19">
        <w:rPr>
          <w:rFonts w:ascii="Times New Roman" w:eastAsia="Times New Roman" w:hAnsi="Times New Roman" w:cs="Times New Roman"/>
          <w:color w:val="auto"/>
          <w:highlight w:val="white"/>
          <w:lang w:val="uk-UA" w:bidi="ar-SA"/>
        </w:rPr>
        <w:t>надпредметними</w:t>
      </w:r>
      <w:proofErr w:type="spellEnd"/>
      <w:r w:rsidRPr="004C5E19">
        <w:rPr>
          <w:rFonts w:ascii="Times New Roman" w:eastAsia="Times New Roman" w:hAnsi="Times New Roman" w:cs="Times New Roman"/>
          <w:color w:val="auto"/>
          <w:highlight w:val="white"/>
          <w:lang w:val="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Навчання за наскрізними лініями реалізується насамперед через:</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4C5E19">
        <w:rPr>
          <w:rFonts w:ascii="Times New Roman" w:eastAsia="Times New Roman" w:hAnsi="Times New Roman"/>
          <w:sz w:val="24"/>
          <w:szCs w:val="24"/>
          <w:highlight w:val="white"/>
        </w:rPr>
        <w:t>надпредметні</w:t>
      </w:r>
      <w:proofErr w:type="spellEnd"/>
      <w:r w:rsidRPr="004C5E19">
        <w:rPr>
          <w:rFonts w:ascii="Times New Roman" w:eastAsia="Times New Roman" w:hAnsi="Times New Roman"/>
          <w:sz w:val="24"/>
          <w:szCs w:val="24"/>
          <w:highlight w:val="white"/>
        </w:rPr>
        <w:t xml:space="preserve">, </w:t>
      </w:r>
      <w:proofErr w:type="spellStart"/>
      <w:r w:rsidRPr="004C5E19">
        <w:rPr>
          <w:rFonts w:ascii="Times New Roman" w:eastAsia="Times New Roman" w:hAnsi="Times New Roman"/>
          <w:sz w:val="24"/>
          <w:szCs w:val="24"/>
          <w:highlight w:val="white"/>
        </w:rPr>
        <w:t>міжкласові</w:t>
      </w:r>
      <w:proofErr w:type="spellEnd"/>
      <w:r w:rsidRPr="004C5E19">
        <w:rPr>
          <w:rFonts w:ascii="Times New Roman" w:eastAsia="Times New Roman" w:hAnsi="Times New Roman"/>
          <w:sz w:val="24"/>
          <w:szCs w:val="24"/>
          <w:highlight w:val="white"/>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предмети за вибором; </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роботу в проектах; </w:t>
      </w:r>
    </w:p>
    <w:p w:rsidR="008C0B3B"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позакласну навчальну роботу і роботу гуртків.</w:t>
      </w: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8C0B3B" w:rsidRPr="00BA11D2" w:rsidTr="00B77BE4">
        <w:trPr>
          <w:trHeight w:val="20"/>
        </w:trPr>
        <w:tc>
          <w:tcPr>
            <w:tcW w:w="1668" w:type="dxa"/>
          </w:tcPr>
          <w:p w:rsidR="008C0B3B" w:rsidRPr="00BA11D2" w:rsidRDefault="008C0B3B" w:rsidP="00B77BE4">
            <w:pPr>
              <w:widowControl/>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b/>
                <w:color w:val="auto"/>
                <w:lang w:val="uk-UA" w:bidi="ar-SA"/>
              </w:rPr>
              <w:t>Наскрізна лінія</w:t>
            </w:r>
          </w:p>
        </w:tc>
        <w:tc>
          <w:tcPr>
            <w:tcW w:w="8620" w:type="dxa"/>
          </w:tcPr>
          <w:p w:rsidR="008C0B3B" w:rsidRPr="00BA11D2" w:rsidRDefault="008C0B3B" w:rsidP="00B77BE4">
            <w:pPr>
              <w:widowControl/>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b/>
                <w:color w:val="auto"/>
                <w:highlight w:val="white"/>
                <w:lang w:val="uk-UA" w:bidi="ar-SA"/>
              </w:rPr>
              <w:t>Коротка характеристика</w:t>
            </w:r>
          </w:p>
        </w:tc>
      </w:tr>
      <w:tr w:rsidR="008C0B3B" w:rsidRPr="00737250"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color w:val="auto"/>
                <w:lang w:val="uk-UA" w:bidi="ar-SA"/>
              </w:rPr>
            </w:pPr>
            <w:r w:rsidRPr="00BA11D2">
              <w:rPr>
                <w:rFonts w:ascii="Times New Roman" w:eastAsia="Times New Roman" w:hAnsi="Times New Roman" w:cs="Times New Roman"/>
                <w:color w:val="auto"/>
                <w:highlight w:val="white"/>
                <w:lang w:val="uk-UA" w:bidi="ar-SA"/>
              </w:rPr>
              <w:t>Екологічна безпека й сталий розвиток</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8C0B3B" w:rsidRPr="00737250"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color w:val="auto"/>
                <w:lang w:val="uk-UA" w:bidi="ar-SA"/>
              </w:rPr>
            </w:pPr>
            <w:r w:rsidRPr="00BA11D2">
              <w:rPr>
                <w:rFonts w:ascii="Times New Roman" w:eastAsia="Times New Roman" w:hAnsi="Times New Roman" w:cs="Times New Roman"/>
                <w:color w:val="auto"/>
                <w:highlight w:val="white"/>
                <w:lang w:val="uk-UA" w:bidi="ar-SA"/>
              </w:rPr>
              <w:t>Громадянська відповідальність</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BA11D2">
              <w:rPr>
                <w:rFonts w:ascii="Times New Roman" w:eastAsia="Times New Roman" w:hAnsi="Times New Roman" w:cs="Times New Roman"/>
                <w:color w:val="auto"/>
                <w:highlight w:val="white"/>
                <w:lang w:val="uk-UA" w:bidi="ar-SA"/>
              </w:rPr>
              <w:t>роботи</w:t>
            </w:r>
            <w:proofErr w:type="spellEnd"/>
            <w:r w:rsidRPr="00BA11D2">
              <w:rPr>
                <w:rFonts w:ascii="Times New Roman" w:eastAsia="Times New Roman" w:hAnsi="Times New Roman" w:cs="Times New Roman"/>
                <w:color w:val="auto"/>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8C0B3B" w:rsidRPr="00737250" w:rsidTr="00A13C45">
        <w:trPr>
          <w:cantSplit/>
          <w:trHeight w:val="2533"/>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lastRenderedPageBreak/>
              <w:t>Здоров'я і безпека</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8C0B3B" w:rsidRPr="00737250"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Підприємливість і фінансова грамотність</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8C0B3B" w:rsidRPr="00BA11D2" w:rsidRDefault="008C0B3B" w:rsidP="00B77BE4">
            <w:pPr>
              <w:widowControl/>
              <w:ind w:firstLine="708"/>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8C0B3B" w:rsidRPr="00BA11D2" w:rsidRDefault="008C0B3B" w:rsidP="008C0B3B">
      <w:pPr>
        <w:widowControl/>
        <w:jc w:val="both"/>
        <w:rPr>
          <w:rFonts w:ascii="Times New Roman" w:eastAsia="Times New Roman" w:hAnsi="Times New Roman" w:cs="Times New Roman"/>
          <w:color w:val="auto"/>
          <w:highlight w:val="white"/>
          <w:lang w:val="uk-UA" w:bidi="ar-SA"/>
        </w:rPr>
      </w:pPr>
    </w:p>
    <w:p w:rsidR="008C0B3B" w:rsidRPr="004C5E19" w:rsidRDefault="008C0B3B" w:rsidP="00CF638F">
      <w:pPr>
        <w:widowControl/>
        <w:ind w:right="-565"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Необхідною умовою формування компетентностей є </w:t>
      </w:r>
      <w:proofErr w:type="spellStart"/>
      <w:r w:rsidRPr="004C5E19">
        <w:rPr>
          <w:rFonts w:ascii="Times New Roman" w:eastAsia="Times New Roman" w:hAnsi="Times New Roman" w:cs="Times New Roman"/>
          <w:color w:val="auto"/>
          <w:highlight w:val="white"/>
          <w:lang w:val="uk-UA" w:bidi="ar-SA"/>
        </w:rPr>
        <w:t>діяльнісна</w:t>
      </w:r>
      <w:proofErr w:type="spellEnd"/>
      <w:r w:rsidRPr="004C5E19">
        <w:rPr>
          <w:rFonts w:ascii="Times New Roman" w:eastAsia="Times New Roman" w:hAnsi="Times New Roman" w:cs="Times New Roman"/>
          <w:color w:val="auto"/>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компетентностей сприяє встановлення та реалізація в освітньому процесі міжпредметних і </w:t>
      </w:r>
      <w:proofErr w:type="spellStart"/>
      <w:r w:rsidRPr="004C5E19">
        <w:rPr>
          <w:rFonts w:ascii="Times New Roman" w:eastAsia="Times New Roman" w:hAnsi="Times New Roman" w:cs="Times New Roman"/>
          <w:color w:val="auto"/>
          <w:highlight w:val="white"/>
          <w:lang w:val="uk-UA" w:bidi="ar-SA"/>
        </w:rPr>
        <w:t>внутрішньопредметних</w:t>
      </w:r>
      <w:proofErr w:type="spellEnd"/>
      <w:r w:rsidRPr="004C5E19">
        <w:rPr>
          <w:rFonts w:ascii="Times New Roman" w:eastAsia="Times New Roman" w:hAnsi="Times New Roman" w:cs="Times New Roman"/>
          <w:color w:val="auto"/>
          <w:highlight w:val="white"/>
          <w:lang w:val="uk-UA" w:bidi="ar-SA"/>
        </w:rPr>
        <w:t xml:space="preserve"> зв’язків, а саме: змістово-інформаційних, </w:t>
      </w:r>
      <w:proofErr w:type="spellStart"/>
      <w:r w:rsidRPr="004C5E19">
        <w:rPr>
          <w:rFonts w:ascii="Times New Roman" w:eastAsia="Times New Roman" w:hAnsi="Times New Roman" w:cs="Times New Roman"/>
          <w:color w:val="auto"/>
          <w:highlight w:val="white"/>
          <w:lang w:val="uk-UA" w:bidi="ar-SA"/>
        </w:rPr>
        <w:t>операційно-діяльнісних</w:t>
      </w:r>
      <w:proofErr w:type="spellEnd"/>
      <w:r w:rsidRPr="004C5E19">
        <w:rPr>
          <w:rFonts w:ascii="Times New Roman" w:eastAsia="Times New Roman" w:hAnsi="Times New Roman" w:cs="Times New Roman"/>
          <w:color w:val="auto"/>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t>Вимоги до осіб, які можуть розпочинати здобуття профільної середньої освіти.</w:t>
      </w:r>
      <w:r w:rsidRPr="004C5E19">
        <w:rPr>
          <w:rFonts w:ascii="Times New Roman" w:eastAsia="Calibri" w:hAnsi="Times New Roman" w:cs="Times New Roman"/>
          <w:b/>
          <w:color w:val="auto"/>
          <w:lang w:val="uk-UA" w:bidi="ar-SA"/>
        </w:rPr>
        <w:t xml:space="preserve"> </w:t>
      </w:r>
      <w:r w:rsidRPr="004C5E19">
        <w:rPr>
          <w:rFonts w:ascii="Times New Roman" w:eastAsia="Calibri" w:hAnsi="Times New Roman" w:cs="Times New Roman"/>
          <w:color w:val="auto"/>
          <w:lang w:val="uk-UA" w:bidi="ar-SA"/>
        </w:rPr>
        <w:t>Профільна середня освіта здобувається, як правило, після здобуття базової середньої освіти. Діти, які здобули базову середню освіту та успішно склали державну підсумкову атестацію на 1 вересня поточного навчального року повинні розпочинати здобуття профільної середньої освіти цього ж навчального року.</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Особи з особливими освітніми потребами можуть розпочинати здобуття профільної середньої освіти за інших умов.</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t>Перелік освітніх галузей.</w:t>
      </w:r>
      <w:r w:rsidRPr="004C5E19">
        <w:rPr>
          <w:rFonts w:ascii="Times New Roman" w:eastAsia="Calibri" w:hAnsi="Times New Roman" w:cs="Times New Roman"/>
          <w:color w:val="auto"/>
          <w:lang w:val="uk-UA" w:bidi="ar-SA"/>
        </w:rPr>
        <w:t xml:space="preserve"> Типову освітню програму укладено за такими освітніми галузями:</w:t>
      </w:r>
    </w:p>
    <w:p w:rsidR="008C0B3B" w:rsidRPr="004C5E19" w:rsidRDefault="008C0B3B" w:rsidP="00CF638F">
      <w:pPr>
        <w:widowControl/>
        <w:ind w:left="709" w:right="-565"/>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Мови і літератури </w:t>
      </w:r>
    </w:p>
    <w:p w:rsidR="008C0B3B" w:rsidRPr="004C5E19" w:rsidRDefault="008C0B3B" w:rsidP="00CF638F">
      <w:pPr>
        <w:widowControl/>
        <w:ind w:left="709" w:right="-565"/>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Суспільствознавство</w:t>
      </w:r>
    </w:p>
    <w:p w:rsidR="008C0B3B" w:rsidRPr="004C5E19" w:rsidRDefault="008C0B3B" w:rsidP="00CF638F">
      <w:pPr>
        <w:widowControl/>
        <w:ind w:left="709" w:right="-565"/>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Мистецтво</w:t>
      </w:r>
    </w:p>
    <w:p w:rsidR="008C0B3B" w:rsidRPr="004C5E19" w:rsidRDefault="008C0B3B" w:rsidP="00CF638F">
      <w:pPr>
        <w:widowControl/>
        <w:ind w:left="709" w:right="-565"/>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Математика</w:t>
      </w:r>
    </w:p>
    <w:p w:rsidR="008C0B3B" w:rsidRPr="004C5E19" w:rsidRDefault="008C0B3B" w:rsidP="00CF638F">
      <w:pPr>
        <w:widowControl/>
        <w:ind w:left="709" w:right="-565"/>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Природознавство</w:t>
      </w:r>
    </w:p>
    <w:p w:rsidR="008C0B3B" w:rsidRPr="004C5E19" w:rsidRDefault="008C0B3B" w:rsidP="00CF638F">
      <w:pPr>
        <w:widowControl/>
        <w:ind w:left="709" w:right="-565"/>
        <w:jc w:val="both"/>
        <w:rPr>
          <w:rFonts w:ascii="Times New Roman" w:eastAsia="Calibri" w:hAnsi="Times New Roman" w:cs="Times New Roman"/>
          <w:b/>
          <w:i/>
          <w:color w:val="auto"/>
          <w:lang w:val="uk-UA" w:bidi="ar-SA"/>
        </w:rPr>
      </w:pPr>
      <w:r w:rsidRPr="004C5E19">
        <w:rPr>
          <w:rFonts w:ascii="Times New Roman" w:eastAsia="Calibri" w:hAnsi="Times New Roman" w:cs="Times New Roman"/>
          <w:color w:val="auto"/>
          <w:lang w:val="uk-UA" w:bidi="ar-SA"/>
        </w:rPr>
        <w:t>Технології</w:t>
      </w:r>
    </w:p>
    <w:p w:rsidR="008C0B3B" w:rsidRPr="004C5E19" w:rsidRDefault="008C0B3B" w:rsidP="00CF638F">
      <w:pPr>
        <w:widowControl/>
        <w:ind w:left="709" w:right="-565"/>
        <w:jc w:val="both"/>
        <w:rPr>
          <w:rFonts w:ascii="Times New Roman" w:eastAsia="Calibri" w:hAnsi="Times New Roman" w:cs="Times New Roman"/>
          <w:b/>
          <w:i/>
          <w:color w:val="auto"/>
          <w:lang w:val="uk-UA" w:bidi="ar-SA"/>
        </w:rPr>
      </w:pPr>
      <w:r w:rsidRPr="004C5E19">
        <w:rPr>
          <w:rFonts w:ascii="Times New Roman" w:eastAsia="Calibri" w:hAnsi="Times New Roman" w:cs="Times New Roman"/>
          <w:color w:val="auto"/>
          <w:lang w:val="uk-UA" w:bidi="ar-SA"/>
        </w:rPr>
        <w:t>Здоров’я і фізична культура</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t>Логічна послідовність вивчення предметів</w:t>
      </w:r>
      <w:r w:rsidRPr="004C5E19">
        <w:rPr>
          <w:rFonts w:ascii="Times New Roman" w:eastAsia="Calibri" w:hAnsi="Times New Roman" w:cs="Times New Roman"/>
          <w:color w:val="auto"/>
          <w:lang w:val="uk-UA" w:bidi="ar-SA"/>
        </w:rPr>
        <w:t xml:space="preserve"> розкривається у відповідних </w:t>
      </w:r>
      <w:r w:rsidRPr="004C5E19">
        <w:rPr>
          <w:rFonts w:ascii="Times New Roman" w:eastAsia="Calibri" w:hAnsi="Times New Roman" w:cs="Times New Roman"/>
          <w:i/>
          <w:color w:val="auto"/>
          <w:lang w:val="uk-UA" w:bidi="ar-SA"/>
        </w:rPr>
        <w:t>навчальних</w:t>
      </w:r>
      <w:r w:rsidRPr="004C5E19">
        <w:rPr>
          <w:rFonts w:ascii="Times New Roman" w:eastAsia="Calibri" w:hAnsi="Times New Roman" w:cs="Times New Roman"/>
          <w:color w:val="auto"/>
          <w:lang w:val="uk-UA" w:bidi="ar-SA"/>
        </w:rPr>
        <w:t xml:space="preserve"> </w:t>
      </w:r>
      <w:r w:rsidRPr="004C5E19">
        <w:rPr>
          <w:rFonts w:ascii="Times New Roman" w:eastAsia="Calibri" w:hAnsi="Times New Roman" w:cs="Times New Roman"/>
          <w:i/>
          <w:color w:val="auto"/>
          <w:lang w:val="uk-UA" w:bidi="ar-SA"/>
        </w:rPr>
        <w:t>програмах</w:t>
      </w:r>
      <w:r w:rsidRPr="004C5E19">
        <w:rPr>
          <w:rFonts w:ascii="Times New Roman" w:eastAsia="Calibri" w:hAnsi="Times New Roman" w:cs="Times New Roman"/>
          <w:color w:val="auto"/>
          <w:lang w:val="uk-UA" w:bidi="ar-SA"/>
        </w:rPr>
        <w:t>.</w:t>
      </w:r>
    </w:p>
    <w:p w:rsidR="00FE17BD" w:rsidRPr="004C5E19" w:rsidRDefault="008C0B3B" w:rsidP="00CF638F">
      <w:pPr>
        <w:widowControl/>
        <w:ind w:right="-565" w:firstLine="709"/>
        <w:jc w:val="both"/>
        <w:rPr>
          <w:rFonts w:ascii="Times New Roman" w:eastAsia="Calibri" w:hAnsi="Times New Roman" w:cs="Times New Roman"/>
          <w:lang w:val="uk-UA"/>
        </w:rPr>
      </w:pPr>
      <w:r w:rsidRPr="004C5E19">
        <w:rPr>
          <w:rFonts w:ascii="Times New Roman" w:eastAsia="Calibri" w:hAnsi="Times New Roman" w:cs="Times New Roman"/>
          <w:b/>
          <w:i/>
          <w:color w:val="auto"/>
          <w:lang w:val="uk-UA" w:bidi="ar-SA"/>
        </w:rPr>
        <w:t>Рекомендовані форми організації освітнього процесу.</w:t>
      </w:r>
      <w:r w:rsidRPr="004C5E19">
        <w:rPr>
          <w:rFonts w:ascii="Times New Roman" w:eastAsia="Calibri" w:hAnsi="Times New Roman" w:cs="Times New Roman"/>
          <w:b/>
          <w:color w:val="auto"/>
          <w:lang w:val="uk-UA" w:bidi="ar-SA"/>
        </w:rPr>
        <w:t xml:space="preserve"> </w:t>
      </w:r>
      <w:r w:rsidR="00046F27" w:rsidRPr="004C5E19">
        <w:rPr>
          <w:rFonts w:ascii="Times New Roman" w:eastAsia="Calibri" w:hAnsi="Times New Roman" w:cs="Times New Roman"/>
          <w:lang w:val="uk-UA"/>
        </w:rPr>
        <w:t xml:space="preserve">Освітній процес може відбуватися у форматі очного навчання, змішаного та дистанційного навчання. </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Основними формами організації освітнього процесу є різні типи уроку: </w:t>
      </w:r>
    </w:p>
    <w:p w:rsidR="008C0B3B" w:rsidRPr="004C5E19" w:rsidRDefault="008C0B3B" w:rsidP="00CF638F">
      <w:pPr>
        <w:pStyle w:val="a7"/>
        <w:numPr>
          <w:ilvl w:val="0"/>
          <w:numId w:val="16"/>
        </w:numPr>
        <w:tabs>
          <w:tab w:val="left" w:pos="993"/>
        </w:tabs>
        <w:ind w:left="851" w:right="-565"/>
        <w:jc w:val="both"/>
        <w:rPr>
          <w:rFonts w:ascii="Times New Roman" w:hAnsi="Times New Roman"/>
          <w:sz w:val="24"/>
          <w:szCs w:val="24"/>
        </w:rPr>
      </w:pPr>
      <w:r w:rsidRPr="004C5E19">
        <w:rPr>
          <w:rFonts w:ascii="Times New Roman" w:hAnsi="Times New Roman"/>
          <w:sz w:val="24"/>
          <w:szCs w:val="24"/>
        </w:rPr>
        <w:t>формування компетентностей;</w:t>
      </w:r>
    </w:p>
    <w:p w:rsidR="008C0B3B" w:rsidRPr="004C5E19" w:rsidRDefault="008C0B3B" w:rsidP="00CF638F">
      <w:pPr>
        <w:pStyle w:val="a7"/>
        <w:numPr>
          <w:ilvl w:val="0"/>
          <w:numId w:val="16"/>
        </w:numPr>
        <w:tabs>
          <w:tab w:val="left" w:pos="993"/>
        </w:tabs>
        <w:ind w:left="851" w:right="-565"/>
        <w:jc w:val="both"/>
        <w:rPr>
          <w:rFonts w:ascii="Times New Roman" w:hAnsi="Times New Roman"/>
          <w:sz w:val="24"/>
          <w:szCs w:val="24"/>
        </w:rPr>
      </w:pPr>
      <w:r w:rsidRPr="004C5E19">
        <w:rPr>
          <w:rFonts w:ascii="Times New Roman" w:hAnsi="Times New Roman"/>
          <w:sz w:val="24"/>
          <w:szCs w:val="24"/>
        </w:rPr>
        <w:t xml:space="preserve">розвитку компетентностей; </w:t>
      </w:r>
    </w:p>
    <w:p w:rsidR="008C0B3B" w:rsidRPr="004C5E19" w:rsidRDefault="008C0B3B" w:rsidP="00CF638F">
      <w:pPr>
        <w:pStyle w:val="a7"/>
        <w:numPr>
          <w:ilvl w:val="0"/>
          <w:numId w:val="16"/>
        </w:numPr>
        <w:tabs>
          <w:tab w:val="left" w:pos="993"/>
        </w:tabs>
        <w:ind w:left="851" w:right="-565"/>
        <w:jc w:val="both"/>
        <w:rPr>
          <w:rFonts w:ascii="Times New Roman" w:hAnsi="Times New Roman"/>
          <w:sz w:val="24"/>
          <w:szCs w:val="24"/>
        </w:rPr>
      </w:pPr>
      <w:r w:rsidRPr="004C5E19">
        <w:rPr>
          <w:rFonts w:ascii="Times New Roman" w:hAnsi="Times New Roman"/>
          <w:sz w:val="24"/>
          <w:szCs w:val="24"/>
        </w:rPr>
        <w:t xml:space="preserve">перевірки та/або оцінювання досягнення компетентностей; </w:t>
      </w:r>
    </w:p>
    <w:p w:rsidR="008C0B3B" w:rsidRPr="004C5E19" w:rsidRDefault="008C0B3B" w:rsidP="00CF638F">
      <w:pPr>
        <w:pStyle w:val="a7"/>
        <w:numPr>
          <w:ilvl w:val="0"/>
          <w:numId w:val="16"/>
        </w:numPr>
        <w:tabs>
          <w:tab w:val="left" w:pos="993"/>
        </w:tabs>
        <w:ind w:left="851" w:right="-565"/>
        <w:jc w:val="both"/>
        <w:rPr>
          <w:rFonts w:ascii="Times New Roman" w:hAnsi="Times New Roman"/>
          <w:sz w:val="24"/>
          <w:szCs w:val="24"/>
        </w:rPr>
      </w:pPr>
      <w:r w:rsidRPr="004C5E19">
        <w:rPr>
          <w:rFonts w:ascii="Times New Roman" w:hAnsi="Times New Roman"/>
          <w:sz w:val="24"/>
          <w:szCs w:val="24"/>
        </w:rPr>
        <w:lastRenderedPageBreak/>
        <w:t xml:space="preserve">корекції основних компетентностей; </w:t>
      </w:r>
    </w:p>
    <w:p w:rsidR="008C0B3B" w:rsidRPr="004C5E19" w:rsidRDefault="008C0B3B" w:rsidP="00CF638F">
      <w:pPr>
        <w:pStyle w:val="a7"/>
        <w:numPr>
          <w:ilvl w:val="0"/>
          <w:numId w:val="16"/>
        </w:numPr>
        <w:tabs>
          <w:tab w:val="left" w:pos="993"/>
        </w:tabs>
        <w:ind w:left="851" w:right="-565"/>
        <w:jc w:val="both"/>
        <w:rPr>
          <w:rFonts w:ascii="Times New Roman" w:hAnsi="Times New Roman"/>
          <w:sz w:val="24"/>
          <w:szCs w:val="24"/>
        </w:rPr>
      </w:pPr>
      <w:r w:rsidRPr="004C5E19">
        <w:rPr>
          <w:rFonts w:ascii="Times New Roman" w:eastAsia="Times New Roman" w:hAnsi="Times New Roman"/>
          <w:sz w:val="24"/>
          <w:szCs w:val="24"/>
          <w:lang w:eastAsia="uk-UA"/>
        </w:rPr>
        <w:t>комбінований урок</w:t>
      </w:r>
      <w:r w:rsidRPr="004C5E19">
        <w:rPr>
          <w:rFonts w:ascii="Times New Roman" w:hAnsi="Times New Roman"/>
          <w:sz w:val="24"/>
          <w:szCs w:val="24"/>
        </w:rPr>
        <w:t>.</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4C5E19">
        <w:rPr>
          <w:rFonts w:ascii="Times New Roman" w:eastAsia="Calibri" w:hAnsi="Times New Roman" w:cs="Times New Roman"/>
          <w:color w:val="auto"/>
          <w:lang w:val="uk-UA" w:bidi="ar-SA"/>
        </w:rPr>
        <w:t>квести</w:t>
      </w:r>
      <w:proofErr w:type="spellEnd"/>
      <w:r w:rsidRPr="004C5E19">
        <w:rPr>
          <w:rFonts w:ascii="Times New Roman" w:eastAsia="Calibri" w:hAnsi="Times New Roman" w:cs="Times New Roman"/>
          <w:color w:val="auto"/>
          <w:lang w:val="uk-UA" w:bidi="ar-SA"/>
        </w:rPr>
        <w:t>, інтерактивні уроки (</w:t>
      </w:r>
      <w:proofErr w:type="spellStart"/>
      <w:r w:rsidRPr="004C5E19">
        <w:rPr>
          <w:rFonts w:ascii="Times New Roman" w:eastAsia="Times New Roman" w:hAnsi="Times New Roman" w:cs="Times New Roman"/>
          <w:color w:val="auto"/>
          <w:lang w:val="uk-UA" w:eastAsia="uk-UA" w:bidi="ar-SA"/>
        </w:rPr>
        <w:t>уроки-«суди</w:t>
      </w:r>
      <w:proofErr w:type="spellEnd"/>
      <w:r w:rsidRPr="004C5E19">
        <w:rPr>
          <w:rFonts w:ascii="Times New Roman" w:eastAsia="Times New Roman" w:hAnsi="Times New Roman" w:cs="Times New Roman"/>
          <w:color w:val="auto"/>
          <w:lang w:val="uk-UA" w:eastAsia="uk-UA" w:bidi="ar-SA"/>
        </w:rPr>
        <w:t xml:space="preserve">», </w:t>
      </w:r>
      <w:r w:rsidRPr="004C5E19">
        <w:rPr>
          <w:rFonts w:ascii="Times New Roman" w:eastAsia="Calibri" w:hAnsi="Times New Roman" w:cs="Times New Roman"/>
          <w:color w:val="auto"/>
          <w:lang w:val="uk-UA" w:bidi="ar-SA"/>
        </w:rPr>
        <w:t>урок-</w:t>
      </w:r>
      <w:r w:rsidRPr="004C5E19">
        <w:rPr>
          <w:rFonts w:ascii="Times New Roman" w:eastAsia="Times New Roman" w:hAnsi="Times New Roman" w:cs="Times New Roman"/>
          <w:color w:val="auto"/>
          <w:lang w:val="uk-UA" w:eastAsia="uk-UA" w:bidi="ar-SA"/>
        </w:rPr>
        <w:t>дискусійна група, уроки з навчанням одних учнів іншими), інтегровані уроки,</w:t>
      </w:r>
      <w:r w:rsidRPr="004C5E19">
        <w:rPr>
          <w:rFonts w:ascii="Times New Roman" w:eastAsia="Calibri" w:hAnsi="Times New Roman" w:cs="Times New Roman"/>
          <w:color w:val="auto"/>
          <w:lang w:val="uk-UA" w:bidi="ar-SA"/>
        </w:rPr>
        <w:t xml:space="preserve"> проблемний урок, відео-уроки, прес-конференції, ділові ігри тощо.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Calibri" w:hAnsi="Times New Roman" w:cs="Times New Roman"/>
          <w:color w:val="auto"/>
          <w:lang w:val="uk-UA" w:bidi="ar-SA"/>
        </w:rPr>
        <w:t>Засвоєння нового матеріалу</w:t>
      </w:r>
      <w:r w:rsidRPr="004C5E19">
        <w:rPr>
          <w:rFonts w:ascii="Times New Roman" w:eastAsia="Times New Roman" w:hAnsi="Times New Roman" w:cs="Times New Roman"/>
          <w:color w:val="auto"/>
          <w:lang w:val="uk-UA" w:eastAsia="uk-UA" w:bidi="ar-SA"/>
        </w:rPr>
        <w:t xml:space="preserve"> можна проводити на лекції, конференції, екскурсії і т. д. Для конференції, дискусії вчителем або учнями визначаються теми доповідей учнів, основні напрями самостійної роботи. На навчальній екскурсії учні отримують знання, знайомлячись із експонатами в музеї, з роботою механізмів на підприємстві, спостерігаючи за різноманітними процесами, що відбуваються у природі. Консультації проводяться з учнями, які не були присутні на попередніх уроках або не зрозуміли, не засвоїли зміст окремих предметів. Розвиток і корекцію основних компетентностей можна, крім уроку відповідного типу, проводити на семінарі, заключній конференції, екскурсії тощо. Семінар як форма організації об'єднує бесіду та дискусію учнів. Заключна конференція може будуватися як у формі дискусії, так і у формі диспуту, на якому обговорюються полярні точки зору. Учитель або учні підбивають підсумки обговорення і формулюють висновки.</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З метою </w:t>
      </w:r>
      <w:r w:rsidRPr="004C5E19">
        <w:rPr>
          <w:rFonts w:ascii="Times New Roman" w:eastAsia="Calibri" w:hAnsi="Times New Roman" w:cs="Times New Roman"/>
          <w:color w:val="auto"/>
          <w:lang w:val="uk-UA" w:bidi="ar-SA"/>
        </w:rPr>
        <w:t>засвоєння нового матеріалу</w:t>
      </w:r>
      <w:r w:rsidRPr="004C5E19">
        <w:rPr>
          <w:rFonts w:ascii="Times New Roman" w:eastAsia="Times New Roman" w:hAnsi="Times New Roman" w:cs="Times New Roman"/>
          <w:color w:val="auto"/>
          <w:lang w:val="uk-UA" w:eastAsia="uk-UA" w:bidi="ar-SA"/>
        </w:rPr>
        <w:t xml:space="preserve"> та </w:t>
      </w:r>
      <w:r w:rsidRPr="004C5E19">
        <w:rPr>
          <w:rFonts w:ascii="Times New Roman" w:eastAsia="Calibri" w:hAnsi="Times New Roman" w:cs="Times New Roman"/>
          <w:color w:val="auto"/>
          <w:lang w:val="uk-UA" w:bidi="ar-SA"/>
        </w:rPr>
        <w:t>розвитку компетентностей</w:t>
      </w:r>
      <w:r w:rsidRPr="004C5E19">
        <w:rPr>
          <w:rFonts w:ascii="Times New Roman" w:eastAsia="Times New Roman" w:hAnsi="Times New Roman" w:cs="Times New Roman"/>
          <w:color w:val="auto"/>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 практикуму. Практичне заняття -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8-11 класів) повинна передбачати обговорення ключових положень вивченого матеріалу, учнем розкриваються нові узагальнюючі підходи до його аналізу.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Оглядова конференція може бути комплексною, тобто реалізувати міжпредметні зв'язки в узагальненні й систематизації навчального матеріалу.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Учням, які готуються здавати заліки або іспити</w:t>
      </w:r>
      <w:r w:rsidR="006A0E82" w:rsidRPr="004C5E19">
        <w:rPr>
          <w:rFonts w:ascii="Times New Roman" w:eastAsia="Times New Roman" w:hAnsi="Times New Roman" w:cs="Times New Roman"/>
          <w:color w:val="auto"/>
          <w:lang w:val="uk-UA" w:eastAsia="uk-UA" w:bidi="ar-SA"/>
        </w:rPr>
        <w:t>,</w:t>
      </w:r>
      <w:r w:rsidRPr="004C5E19">
        <w:rPr>
          <w:rFonts w:ascii="Times New Roman" w:eastAsia="Times New Roman" w:hAnsi="Times New Roman" w:cs="Times New Roman"/>
          <w:color w:val="auto"/>
          <w:lang w:val="uk-UA" w:eastAsia="uk-UA" w:bidi="ar-SA"/>
        </w:rPr>
        <w:t xml:space="preserve"> можливе проведення оглядових консультацій, які виконують коригувальну функцію, допомагаючи учням зорієнтуватися у змісті окремих предметів.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Консультація будується за принципом питань і відповідей.</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Calibri" w:hAnsi="Times New Roman" w:cs="Times New Roman"/>
          <w:color w:val="auto"/>
          <w:lang w:val="uk-UA" w:bidi="ar-SA"/>
        </w:rPr>
        <w:t>Перевірка та/або оцінювання досягнення компетентностей</w:t>
      </w:r>
      <w:r w:rsidRPr="004C5E19">
        <w:rPr>
          <w:rFonts w:ascii="Times New Roman" w:eastAsia="Times New Roman" w:hAnsi="Times New Roman" w:cs="Times New Roman"/>
          <w:color w:val="auto"/>
          <w:lang w:val="uk-UA" w:eastAsia="uk-UA" w:bidi="ar-SA"/>
        </w:rPr>
        <w:t xml:space="preserve"> крім уроку може здійснюватися у формі заліку, співбесіди, контрольного навчально-практичного заняття.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Залік як форма організації проводиться для перевірки якості засвоєння учнями змісту предметів, досягнення компетентностей. Ця форма організації як правило застосовується у класах з вечірньою формою здобуття освіти або для інших здобувачів профільної середньої освіти.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Співбесіда, як і залік, тільки у формі індивідуальної бесіди, проводиться з метою з'ясувати рівень досягнення компетентностей.</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Функцію </w:t>
      </w:r>
      <w:r w:rsidRPr="004C5E19">
        <w:rPr>
          <w:rFonts w:ascii="Times New Roman" w:eastAsia="Calibri" w:hAnsi="Times New Roman" w:cs="Times New Roman"/>
          <w:color w:val="auto"/>
          <w:lang w:val="uk-UA" w:bidi="ar-SA"/>
        </w:rPr>
        <w:t>перевірки та/або оцінювання досягнення компетентностей</w:t>
      </w:r>
      <w:r w:rsidRPr="004C5E19">
        <w:rPr>
          <w:rFonts w:ascii="Times New Roman" w:eastAsia="Times New Roman" w:hAnsi="Times New Roman" w:cs="Times New Roman"/>
          <w:color w:val="auto"/>
          <w:lang w:val="uk-UA" w:eastAsia="uk-UA" w:bidi="ar-SA"/>
        </w:rPr>
        <w:t xml:space="preserve"> виконує навчально-практичне заняття. Учні одержують конкретні завдання, з виконання яких звітують перед вчителем.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Можливо проводити заняття в малих групах, бригадах і ланках (у тому числі робота учнів у парах змінного складу) за умови, що окремі учні виконують роботу бригадирів, консультантів, тобто тих, хто навчає малу групу.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bCs/>
          <w:color w:val="auto"/>
          <w:lang w:val="uk-UA" w:eastAsia="uk-UA" w:bidi="ar-SA"/>
        </w:rPr>
        <w:t>Екскурсії</w:t>
      </w:r>
      <w:r w:rsidRPr="004C5E19">
        <w:rPr>
          <w:rFonts w:ascii="Times New Roman" w:eastAsia="Times New Roman" w:hAnsi="Times New Roman" w:cs="Times New Roman"/>
          <w:color w:val="auto"/>
          <w:lang w:val="uk-UA" w:eastAsia="uk-UA" w:bidi="ar-SA"/>
        </w:rPr>
        <w:t xml:space="preserve"> в першу чергу покликані показати учням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bCs/>
          <w:color w:val="auto"/>
          <w:lang w:val="uk-UA" w:eastAsia="uk-UA" w:bidi="ar-SA"/>
        </w:rPr>
        <w:lastRenderedPageBreak/>
        <w:t xml:space="preserve">Учні можуть самостійно знімати та монтувати відеофільми (під час відео-уроку) за умови самостійного розроблення сюжету фільму, </w:t>
      </w:r>
      <w:r w:rsidRPr="004C5E19">
        <w:rPr>
          <w:rFonts w:ascii="Times New Roman" w:eastAsia="Times New Roman" w:hAnsi="Times New Roman" w:cs="Times New Roman"/>
          <w:color w:val="auto"/>
          <w:lang w:val="uk-UA" w:eastAsia="uk-UA" w:bidi="ar-SA"/>
        </w:rPr>
        <w:t>підбору матеріалу, виконують самостійно розподілені ролі та аналізують виконану роботу.</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9A4C84" w:rsidRPr="004C5E19" w:rsidRDefault="008C0B3B" w:rsidP="00CF638F">
      <w:pPr>
        <w:widowControl/>
        <w:shd w:val="clear" w:color="auto" w:fill="FFFFFF"/>
        <w:ind w:right="-565" w:firstLine="709"/>
        <w:jc w:val="both"/>
        <w:rPr>
          <w:rFonts w:ascii="Times New Roman" w:eastAsia="Calibri" w:hAnsi="Times New Roman" w:cs="Times New Roman"/>
          <w:b/>
          <w:color w:val="auto"/>
          <w:lang w:val="uk-UA" w:bidi="ar-SA"/>
        </w:rPr>
      </w:pPr>
      <w:r w:rsidRPr="004C5E19">
        <w:rPr>
          <w:rFonts w:ascii="Times New Roman" w:eastAsia="Calibri" w:hAnsi="Times New Roman" w:cs="Times New Roman"/>
          <w:b/>
          <w:i/>
          <w:color w:val="auto"/>
          <w:lang w:val="uk-UA" w:bidi="ar-SA"/>
        </w:rPr>
        <w:t>Опис та інструменти системи внутрішнього забезпечення якості освіти.</w:t>
      </w:r>
      <w:r w:rsidRPr="004C5E19">
        <w:rPr>
          <w:rFonts w:ascii="Times New Roman" w:eastAsia="Calibri" w:hAnsi="Times New Roman" w:cs="Times New Roman"/>
          <w:b/>
          <w:color w:val="auto"/>
          <w:lang w:val="uk-UA" w:bidi="ar-SA"/>
        </w:rPr>
        <w:t xml:space="preserve"> </w:t>
      </w:r>
    </w:p>
    <w:p w:rsidR="009A4C84" w:rsidRPr="004C5E19" w:rsidRDefault="009A4C84" w:rsidP="00CF638F">
      <w:pPr>
        <w:autoSpaceDE w:val="0"/>
        <w:autoSpaceDN w:val="0"/>
        <w:ind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9A4C84" w:rsidRPr="004C5E19" w:rsidRDefault="009A4C84" w:rsidP="00CF638F">
      <w:pPr>
        <w:numPr>
          <w:ilvl w:val="0"/>
          <w:numId w:val="30"/>
        </w:numPr>
        <w:tabs>
          <w:tab w:val="left" w:pos="1485"/>
        </w:tabs>
        <w:autoSpaceDE w:val="0"/>
        <w:autoSpaceDN w:val="0"/>
        <w:ind w:right="-565"/>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освітнє середовище;</w:t>
      </w:r>
    </w:p>
    <w:p w:rsidR="009A4C84" w:rsidRPr="004C5E19" w:rsidRDefault="009A4C84" w:rsidP="00CF638F">
      <w:pPr>
        <w:numPr>
          <w:ilvl w:val="0"/>
          <w:numId w:val="30"/>
        </w:numPr>
        <w:tabs>
          <w:tab w:val="left" w:pos="1485"/>
        </w:tabs>
        <w:autoSpaceDE w:val="0"/>
        <w:autoSpaceDN w:val="0"/>
        <w:ind w:right="-565"/>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система оцінювання освітньої діяльності;</w:t>
      </w:r>
    </w:p>
    <w:p w:rsidR="009A4C84" w:rsidRPr="004C5E19" w:rsidRDefault="009A4C84" w:rsidP="00CF638F">
      <w:pPr>
        <w:numPr>
          <w:ilvl w:val="0"/>
          <w:numId w:val="30"/>
        </w:numPr>
        <w:tabs>
          <w:tab w:val="left" w:pos="1485"/>
        </w:tabs>
        <w:autoSpaceDE w:val="0"/>
        <w:autoSpaceDN w:val="0"/>
        <w:ind w:right="-565"/>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педагогічна діяльність;</w:t>
      </w:r>
    </w:p>
    <w:p w:rsidR="009A4C84" w:rsidRPr="004C5E19" w:rsidRDefault="009A4C84" w:rsidP="00CF638F">
      <w:pPr>
        <w:numPr>
          <w:ilvl w:val="0"/>
          <w:numId w:val="30"/>
        </w:numPr>
        <w:tabs>
          <w:tab w:val="left" w:pos="1485"/>
        </w:tabs>
        <w:autoSpaceDE w:val="0"/>
        <w:autoSpaceDN w:val="0"/>
        <w:ind w:right="-565"/>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управлінська діяльність.</w:t>
      </w:r>
    </w:p>
    <w:p w:rsidR="009A4C84" w:rsidRPr="004C5E19" w:rsidRDefault="009A4C84" w:rsidP="00CF638F">
      <w:pPr>
        <w:autoSpaceDE w:val="0"/>
        <w:autoSpaceDN w:val="0"/>
        <w:ind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9A4C84" w:rsidRPr="004C5E19" w:rsidRDefault="009A4C84" w:rsidP="00CF638F">
      <w:pPr>
        <w:autoSpaceDE w:val="0"/>
        <w:autoSpaceDN w:val="0"/>
        <w:ind w:right="-565" w:firstLine="709"/>
        <w:jc w:val="both"/>
        <w:rPr>
          <w:rFonts w:ascii="Times New Roman" w:eastAsia="Times New Roman" w:hAnsi="Times New Roman" w:cs="Times New Roman"/>
          <w:color w:val="auto"/>
          <w:lang w:val="uk-UA" w:eastAsia="uk-UA" w:bidi="uk-UA"/>
        </w:rPr>
      </w:pPr>
      <w:proofErr w:type="spellStart"/>
      <w:r w:rsidRPr="004C5E19">
        <w:rPr>
          <w:rFonts w:ascii="Times New Roman" w:eastAsia="Times New Roman" w:hAnsi="Times New Roman" w:cs="Times New Roman"/>
          <w:color w:val="auto"/>
          <w:lang w:val="uk-UA" w:eastAsia="uk-UA" w:bidi="uk-UA"/>
        </w:rPr>
        <w:t>Самооцінювання</w:t>
      </w:r>
      <w:proofErr w:type="spellEnd"/>
      <w:r w:rsidRPr="004C5E19">
        <w:rPr>
          <w:rFonts w:ascii="Times New Roman" w:eastAsia="Times New Roman" w:hAnsi="Times New Roman" w:cs="Times New Roman"/>
          <w:color w:val="auto"/>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9A4C84" w:rsidRPr="004C5E19" w:rsidRDefault="009A4C84" w:rsidP="00CF638F">
      <w:pPr>
        <w:autoSpaceDE w:val="0"/>
        <w:autoSpaceDN w:val="0"/>
        <w:ind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9A4C84" w:rsidRPr="004C5E19" w:rsidRDefault="009A4C84" w:rsidP="00CF638F">
      <w:pPr>
        <w:autoSpaceDE w:val="0"/>
        <w:autoSpaceDN w:val="0"/>
        <w:ind w:right="-565" w:firstLine="709"/>
        <w:jc w:val="both"/>
        <w:outlineLvl w:val="1"/>
        <w:rPr>
          <w:rFonts w:ascii="Times New Roman" w:eastAsia="Times New Roman" w:hAnsi="Times New Roman" w:cs="Times New Roman"/>
          <w:b/>
          <w:bCs/>
          <w:i/>
          <w:color w:val="auto"/>
          <w:lang w:val="uk-UA" w:eastAsia="uk-UA" w:bidi="uk-UA"/>
        </w:rPr>
      </w:pPr>
      <w:r w:rsidRPr="004C5E19">
        <w:rPr>
          <w:rFonts w:ascii="Times New Roman" w:eastAsia="Times New Roman" w:hAnsi="Times New Roman" w:cs="Times New Roman"/>
          <w:b/>
          <w:bCs/>
          <w:i/>
          <w:color w:val="auto"/>
          <w:lang w:val="uk-UA" w:eastAsia="uk-UA" w:bidi="uk-UA"/>
        </w:rPr>
        <w:t>Завдання системи внутрішнього забезпечення якості освіти:</w:t>
      </w:r>
    </w:p>
    <w:p w:rsidR="009A4C84" w:rsidRPr="004C5E19" w:rsidRDefault="009A4C84" w:rsidP="00CF638F">
      <w:pPr>
        <w:numPr>
          <w:ilvl w:val="1"/>
          <w:numId w:val="31"/>
        </w:numPr>
        <w:tabs>
          <w:tab w:val="left" w:pos="993"/>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вдосконалення матеріально-технічних умов закладу, </w:t>
      </w:r>
      <w:r w:rsidRPr="004C5E19">
        <w:rPr>
          <w:rFonts w:ascii="Times New Roman" w:eastAsia="Times New Roman" w:hAnsi="Times New Roman" w:cs="Times New Roman"/>
          <w:color w:val="auto"/>
          <w:spacing w:val="-2"/>
          <w:lang w:val="uk-UA" w:eastAsia="uk-UA" w:bidi="uk-UA"/>
        </w:rPr>
        <w:t xml:space="preserve">забезпечення </w:t>
      </w:r>
      <w:r w:rsidRPr="004C5E19">
        <w:rPr>
          <w:rFonts w:ascii="Times New Roman" w:eastAsia="Times New Roman" w:hAnsi="Times New Roman" w:cs="Times New Roman"/>
          <w:color w:val="auto"/>
          <w:lang w:val="uk-UA" w:eastAsia="uk-UA" w:bidi="uk-UA"/>
        </w:rPr>
        <w:t xml:space="preserve">безпеки перебування у закладі усіх учасників освітнього процесу, моніторинг </w:t>
      </w:r>
      <w:r w:rsidRPr="004C5E19">
        <w:rPr>
          <w:rFonts w:ascii="Times New Roman" w:eastAsia="Times New Roman" w:hAnsi="Times New Roman" w:cs="Times New Roman"/>
          <w:color w:val="auto"/>
          <w:spacing w:val="-7"/>
          <w:lang w:val="uk-UA" w:eastAsia="uk-UA" w:bidi="uk-UA"/>
        </w:rPr>
        <w:t xml:space="preserve">та </w:t>
      </w:r>
      <w:r w:rsidRPr="004C5E19">
        <w:rPr>
          <w:rFonts w:ascii="Times New Roman" w:eastAsia="Times New Roman" w:hAnsi="Times New Roman" w:cs="Times New Roman"/>
          <w:color w:val="auto"/>
          <w:lang w:val="uk-UA" w:eastAsia="uk-UA" w:bidi="uk-UA"/>
        </w:rPr>
        <w:t xml:space="preserve">оптимізація соціально-психологічного середовища, оновлення методичної </w:t>
      </w:r>
      <w:r w:rsidRPr="004C5E19">
        <w:rPr>
          <w:rFonts w:ascii="Times New Roman" w:eastAsia="Times New Roman" w:hAnsi="Times New Roman" w:cs="Times New Roman"/>
          <w:color w:val="auto"/>
          <w:spacing w:val="-4"/>
          <w:lang w:val="uk-UA" w:eastAsia="uk-UA" w:bidi="uk-UA"/>
        </w:rPr>
        <w:t xml:space="preserve">бази </w:t>
      </w:r>
      <w:r w:rsidRPr="004C5E19">
        <w:rPr>
          <w:rFonts w:ascii="Times New Roman" w:eastAsia="Times New Roman" w:hAnsi="Times New Roman" w:cs="Times New Roman"/>
          <w:color w:val="auto"/>
          <w:lang w:val="uk-UA" w:eastAsia="uk-UA" w:bidi="uk-UA"/>
        </w:rPr>
        <w:t>освітньої діяльності;</w:t>
      </w:r>
    </w:p>
    <w:p w:rsidR="009A4C84" w:rsidRPr="004C5E19" w:rsidRDefault="009A4C84" w:rsidP="00CF638F">
      <w:pPr>
        <w:numPr>
          <w:ilvl w:val="1"/>
          <w:numId w:val="31"/>
        </w:numPr>
        <w:tabs>
          <w:tab w:val="left" w:pos="993"/>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9A4C84" w:rsidRPr="004C5E19" w:rsidRDefault="009A4C84" w:rsidP="00CF638F">
      <w:pPr>
        <w:numPr>
          <w:ilvl w:val="1"/>
          <w:numId w:val="31"/>
        </w:numPr>
        <w:tabs>
          <w:tab w:val="left" w:pos="993"/>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контроль за виконанням навчальних планів та освітньої</w:t>
      </w:r>
      <w:r w:rsidRPr="004C5E19">
        <w:rPr>
          <w:rFonts w:ascii="Times New Roman" w:eastAsia="Times New Roman" w:hAnsi="Times New Roman" w:cs="Times New Roman"/>
          <w:color w:val="auto"/>
          <w:spacing w:val="49"/>
          <w:lang w:val="uk-UA" w:eastAsia="uk-UA" w:bidi="uk-UA"/>
        </w:rPr>
        <w:t xml:space="preserve"> </w:t>
      </w:r>
      <w:r w:rsidRPr="004C5E19">
        <w:rPr>
          <w:rFonts w:ascii="Times New Roman" w:eastAsia="Times New Roman" w:hAnsi="Times New Roman" w:cs="Times New Roman"/>
          <w:color w:val="auto"/>
          <w:lang w:val="uk-UA" w:eastAsia="uk-UA" w:bidi="uk-UA"/>
        </w:rPr>
        <w:t xml:space="preserve">програми, створення необхідних умов для підвищення фахового кваліфікаційного </w:t>
      </w:r>
      <w:r w:rsidRPr="004C5E19">
        <w:rPr>
          <w:rFonts w:ascii="Times New Roman" w:eastAsia="Times New Roman" w:hAnsi="Times New Roman" w:cs="Times New Roman"/>
          <w:color w:val="auto"/>
          <w:spacing w:val="-3"/>
          <w:lang w:val="uk-UA" w:eastAsia="uk-UA" w:bidi="uk-UA"/>
        </w:rPr>
        <w:t xml:space="preserve">рівня </w:t>
      </w:r>
      <w:r w:rsidRPr="004C5E19">
        <w:rPr>
          <w:rFonts w:ascii="Times New Roman" w:eastAsia="Times New Roman" w:hAnsi="Times New Roman" w:cs="Times New Roman"/>
          <w:color w:val="auto"/>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9A4C84" w:rsidRPr="004C5E19" w:rsidRDefault="009A4C84" w:rsidP="00CF638F">
      <w:pPr>
        <w:numPr>
          <w:ilvl w:val="1"/>
          <w:numId w:val="31"/>
        </w:numPr>
        <w:tabs>
          <w:tab w:val="left" w:pos="993"/>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вдосконалення управлінських процесів в закладі на основі принципів </w:t>
      </w:r>
      <w:proofErr w:type="spellStart"/>
      <w:r w:rsidRPr="004C5E19">
        <w:rPr>
          <w:rFonts w:ascii="Times New Roman" w:eastAsia="Times New Roman" w:hAnsi="Times New Roman" w:cs="Times New Roman"/>
          <w:color w:val="auto"/>
          <w:lang w:val="uk-UA" w:eastAsia="uk-UA" w:bidi="uk-UA"/>
        </w:rPr>
        <w:t>людиноцентризму</w:t>
      </w:r>
      <w:proofErr w:type="spellEnd"/>
      <w:r w:rsidRPr="004C5E19">
        <w:rPr>
          <w:rFonts w:ascii="Times New Roman" w:eastAsia="Times New Roman" w:hAnsi="Times New Roman" w:cs="Times New Roman"/>
          <w:color w:val="auto"/>
          <w:lang w:val="uk-UA" w:eastAsia="uk-UA" w:bidi="uk-UA"/>
        </w:rPr>
        <w:t xml:space="preserve">, партнерства, лідерства та </w:t>
      </w:r>
      <w:proofErr w:type="spellStart"/>
      <w:r w:rsidRPr="004C5E19">
        <w:rPr>
          <w:rFonts w:ascii="Times New Roman" w:eastAsia="Times New Roman" w:hAnsi="Times New Roman" w:cs="Times New Roman"/>
          <w:color w:val="auto"/>
          <w:lang w:val="uk-UA" w:eastAsia="uk-UA" w:bidi="uk-UA"/>
        </w:rPr>
        <w:t>інноваційності</w:t>
      </w:r>
      <w:proofErr w:type="spellEnd"/>
      <w:r w:rsidRPr="004C5E19">
        <w:rPr>
          <w:rFonts w:ascii="Times New Roman" w:eastAsia="Times New Roman" w:hAnsi="Times New Roman" w:cs="Times New Roman"/>
          <w:color w:val="auto"/>
          <w:lang w:val="uk-UA" w:eastAsia="uk-UA" w:bidi="uk-UA"/>
        </w:rPr>
        <w:t>.</w:t>
      </w:r>
    </w:p>
    <w:p w:rsidR="009A4C84" w:rsidRPr="004C5E19" w:rsidRDefault="009A4C84" w:rsidP="00CF638F">
      <w:pPr>
        <w:autoSpaceDE w:val="0"/>
        <w:autoSpaceDN w:val="0"/>
        <w:ind w:right="-565"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освітнього середовища аналізується за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CF638F">
      <w:pPr>
        <w:numPr>
          <w:ilvl w:val="1"/>
          <w:numId w:val="28"/>
        </w:numPr>
        <w:tabs>
          <w:tab w:val="left" w:pos="1134"/>
          <w:tab w:val="left" w:pos="1949"/>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комфортних і безпечних умов навчання та </w:t>
      </w:r>
      <w:r w:rsidRPr="004C5E19">
        <w:rPr>
          <w:rFonts w:ascii="Times New Roman" w:eastAsia="Times New Roman" w:hAnsi="Times New Roman" w:cs="Times New Roman"/>
          <w:color w:val="auto"/>
          <w:spacing w:val="-3"/>
          <w:lang w:val="uk-UA" w:eastAsia="uk-UA" w:bidi="uk-UA"/>
        </w:rPr>
        <w:t xml:space="preserve">праці </w:t>
      </w:r>
      <w:r w:rsidRPr="004C5E19">
        <w:rPr>
          <w:rFonts w:ascii="Times New Roman" w:eastAsia="Times New Roman" w:hAnsi="Times New Roman" w:cs="Times New Roman"/>
          <w:color w:val="auto"/>
          <w:lang w:val="uk-UA" w:eastAsia="uk-UA" w:bidi="uk-UA"/>
        </w:rPr>
        <w:t>(організація приміщень та території закладу).</w:t>
      </w:r>
    </w:p>
    <w:p w:rsidR="009A4C84" w:rsidRPr="004C5E19" w:rsidRDefault="009A4C84" w:rsidP="00CF638F">
      <w:pPr>
        <w:numPr>
          <w:ilvl w:val="1"/>
          <w:numId w:val="28"/>
        </w:numPr>
        <w:tabs>
          <w:tab w:val="left" w:pos="1134"/>
          <w:tab w:val="left" w:pos="1884"/>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9A4C84" w:rsidRPr="004C5E19" w:rsidRDefault="009A4C84" w:rsidP="00CF638F">
      <w:pPr>
        <w:numPr>
          <w:ilvl w:val="1"/>
          <w:numId w:val="28"/>
        </w:numPr>
        <w:tabs>
          <w:tab w:val="left" w:pos="1134"/>
          <w:tab w:val="left" w:pos="1802"/>
        </w:tabs>
        <w:autoSpaceDE w:val="0"/>
        <w:autoSpaceDN w:val="0"/>
        <w:spacing w:before="78"/>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4C5E19">
        <w:rPr>
          <w:rFonts w:ascii="Times New Roman" w:eastAsia="Times New Roman" w:hAnsi="Times New Roman" w:cs="Times New Roman"/>
          <w:color w:val="auto"/>
          <w:spacing w:val="-13"/>
          <w:lang w:val="uk-UA" w:eastAsia="uk-UA" w:bidi="uk-UA"/>
        </w:rPr>
        <w:t xml:space="preserve">в </w:t>
      </w:r>
      <w:r w:rsidRPr="004C5E19">
        <w:rPr>
          <w:rFonts w:ascii="Times New Roman" w:eastAsia="Times New Roman" w:hAnsi="Times New Roman" w:cs="Times New Roman"/>
          <w:color w:val="auto"/>
          <w:lang w:val="uk-UA" w:eastAsia="uk-UA" w:bidi="uk-UA"/>
        </w:rPr>
        <w:t>умовах надзвичайних ситуацій.</w:t>
      </w:r>
    </w:p>
    <w:p w:rsidR="009A4C84" w:rsidRPr="004C5E19" w:rsidRDefault="009A4C84" w:rsidP="00CF638F">
      <w:pPr>
        <w:numPr>
          <w:ilvl w:val="1"/>
          <w:numId w:val="28"/>
        </w:numPr>
        <w:tabs>
          <w:tab w:val="left" w:pos="1134"/>
          <w:tab w:val="left" w:pos="1777"/>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Обізнаність працівників з правилами поведінки в разі нещасного </w:t>
      </w:r>
      <w:r w:rsidRPr="004C5E19">
        <w:rPr>
          <w:rFonts w:ascii="Times New Roman" w:eastAsia="Times New Roman" w:hAnsi="Times New Roman" w:cs="Times New Roman"/>
          <w:color w:val="auto"/>
          <w:spacing w:val="-3"/>
          <w:lang w:val="uk-UA" w:eastAsia="uk-UA" w:bidi="uk-UA"/>
        </w:rPr>
        <w:t xml:space="preserve">випадку </w:t>
      </w:r>
      <w:r w:rsidRPr="004C5E19">
        <w:rPr>
          <w:rFonts w:ascii="Times New Roman" w:eastAsia="Times New Roman" w:hAnsi="Times New Roman" w:cs="Times New Roman"/>
          <w:color w:val="auto"/>
          <w:lang w:val="uk-UA" w:eastAsia="uk-UA" w:bidi="uk-UA"/>
        </w:rPr>
        <w:t xml:space="preserve">зі здобувачами освіти та працівниками закладу освіти чи раптового погіршення </w:t>
      </w:r>
      <w:r w:rsidRPr="004C5E19">
        <w:rPr>
          <w:rFonts w:ascii="Times New Roman" w:eastAsia="Times New Roman" w:hAnsi="Times New Roman" w:cs="Times New Roman"/>
          <w:color w:val="auto"/>
          <w:spacing w:val="-7"/>
          <w:lang w:val="uk-UA" w:eastAsia="uk-UA" w:bidi="uk-UA"/>
        </w:rPr>
        <w:t xml:space="preserve">їх </w:t>
      </w:r>
      <w:r w:rsidRPr="004C5E19">
        <w:rPr>
          <w:rFonts w:ascii="Times New Roman" w:eastAsia="Times New Roman" w:hAnsi="Times New Roman" w:cs="Times New Roman"/>
          <w:color w:val="auto"/>
          <w:lang w:val="uk-UA" w:eastAsia="uk-UA" w:bidi="uk-UA"/>
        </w:rPr>
        <w:t>стану здоров’я.</w:t>
      </w:r>
    </w:p>
    <w:p w:rsidR="009A4C84" w:rsidRPr="004C5E19" w:rsidRDefault="009A4C84" w:rsidP="00CF638F">
      <w:pPr>
        <w:numPr>
          <w:ilvl w:val="1"/>
          <w:numId w:val="28"/>
        </w:numPr>
        <w:tabs>
          <w:tab w:val="left" w:pos="1134"/>
          <w:tab w:val="left" w:pos="1765"/>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Створення умов для харчування здобувачів освіти і працівників.</w:t>
      </w:r>
    </w:p>
    <w:p w:rsidR="009A4C84" w:rsidRPr="004C5E19" w:rsidRDefault="009A4C84" w:rsidP="00CF638F">
      <w:pPr>
        <w:numPr>
          <w:ilvl w:val="1"/>
          <w:numId w:val="28"/>
        </w:numPr>
        <w:tabs>
          <w:tab w:val="left" w:pos="1134"/>
          <w:tab w:val="left" w:pos="1954"/>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9A4C84" w:rsidRPr="004C5E19" w:rsidRDefault="009A4C84" w:rsidP="00CF638F">
      <w:pPr>
        <w:numPr>
          <w:ilvl w:val="1"/>
          <w:numId w:val="28"/>
        </w:numPr>
        <w:tabs>
          <w:tab w:val="left" w:pos="1134"/>
          <w:tab w:val="left" w:pos="1909"/>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Адаптація та інтеграція здобувачів освіти до освітнього процесу, професійна адаптація працівників.</w:t>
      </w:r>
    </w:p>
    <w:p w:rsidR="009A4C84" w:rsidRPr="004C5E19" w:rsidRDefault="009A4C84" w:rsidP="00CF638F">
      <w:pPr>
        <w:numPr>
          <w:ilvl w:val="1"/>
          <w:numId w:val="28"/>
        </w:numPr>
        <w:tabs>
          <w:tab w:val="left" w:pos="1134"/>
          <w:tab w:val="left" w:pos="1765"/>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lastRenderedPageBreak/>
        <w:t>Запобігання будь-яким проявам дискримінації, булінгу в закладі.</w:t>
      </w:r>
    </w:p>
    <w:p w:rsidR="009A4C84" w:rsidRPr="004C5E19" w:rsidRDefault="009A4C84" w:rsidP="00CF638F">
      <w:pPr>
        <w:numPr>
          <w:ilvl w:val="1"/>
          <w:numId w:val="28"/>
        </w:numPr>
        <w:tabs>
          <w:tab w:val="left" w:pos="1134"/>
          <w:tab w:val="left" w:pos="1821"/>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етичних норм, повагу до гідності, прав і свобод </w:t>
      </w:r>
      <w:r w:rsidRPr="004C5E19">
        <w:rPr>
          <w:rFonts w:ascii="Times New Roman" w:eastAsia="Times New Roman" w:hAnsi="Times New Roman" w:cs="Times New Roman"/>
          <w:color w:val="auto"/>
          <w:spacing w:val="-3"/>
          <w:lang w:val="uk-UA" w:eastAsia="uk-UA" w:bidi="uk-UA"/>
        </w:rPr>
        <w:t xml:space="preserve">людини </w:t>
      </w:r>
      <w:r w:rsidRPr="004C5E19">
        <w:rPr>
          <w:rFonts w:ascii="Times New Roman" w:eastAsia="Times New Roman" w:hAnsi="Times New Roman" w:cs="Times New Roman"/>
          <w:color w:val="auto"/>
          <w:lang w:val="uk-UA" w:eastAsia="uk-UA" w:bidi="uk-UA"/>
        </w:rPr>
        <w:t>через дотримання правил поведінки учасників освітнього процесу в закладі освіти.</w:t>
      </w:r>
    </w:p>
    <w:p w:rsidR="009A4C84" w:rsidRPr="004C5E19" w:rsidRDefault="009A4C84" w:rsidP="00CF638F">
      <w:pPr>
        <w:numPr>
          <w:ilvl w:val="1"/>
          <w:numId w:val="28"/>
        </w:numPr>
        <w:tabs>
          <w:tab w:val="left" w:pos="1134"/>
          <w:tab w:val="left" w:pos="2028"/>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Здатність освітнього середовища мотивувати здобувачів освіти </w:t>
      </w:r>
      <w:r w:rsidRPr="004C5E19">
        <w:rPr>
          <w:rFonts w:ascii="Times New Roman" w:eastAsia="Times New Roman" w:hAnsi="Times New Roman" w:cs="Times New Roman"/>
          <w:color w:val="auto"/>
          <w:spacing w:val="-9"/>
          <w:lang w:val="uk-UA" w:eastAsia="uk-UA" w:bidi="uk-UA"/>
        </w:rPr>
        <w:t>до</w:t>
      </w:r>
      <w:r w:rsidRPr="004C5E19">
        <w:rPr>
          <w:rFonts w:ascii="Times New Roman" w:eastAsia="Times New Roman" w:hAnsi="Times New Roman" w:cs="Times New Roman"/>
          <w:color w:val="auto"/>
          <w:spacing w:val="52"/>
          <w:lang w:val="uk-UA" w:eastAsia="uk-UA" w:bidi="uk-UA"/>
        </w:rPr>
        <w:t xml:space="preserve"> </w:t>
      </w:r>
      <w:r w:rsidRPr="004C5E19">
        <w:rPr>
          <w:rFonts w:ascii="Times New Roman" w:eastAsia="Times New Roman" w:hAnsi="Times New Roman" w:cs="Times New Roman"/>
          <w:color w:val="auto"/>
          <w:lang w:val="uk-UA" w:eastAsia="uk-UA" w:bidi="uk-UA"/>
        </w:rPr>
        <w:t xml:space="preserve">оволодіння ключовими </w:t>
      </w:r>
      <w:proofErr w:type="spellStart"/>
      <w:r w:rsidRPr="004C5E19">
        <w:rPr>
          <w:rFonts w:ascii="Times New Roman" w:eastAsia="Times New Roman" w:hAnsi="Times New Roman" w:cs="Times New Roman"/>
          <w:color w:val="auto"/>
          <w:lang w:val="uk-UA" w:eastAsia="uk-UA" w:bidi="uk-UA"/>
        </w:rPr>
        <w:t>компетентностями</w:t>
      </w:r>
      <w:proofErr w:type="spellEnd"/>
      <w:r w:rsidRPr="004C5E19">
        <w:rPr>
          <w:rFonts w:ascii="Times New Roman" w:eastAsia="Times New Roman" w:hAnsi="Times New Roman" w:cs="Times New Roman"/>
          <w:color w:val="auto"/>
          <w:lang w:val="uk-UA" w:eastAsia="uk-UA" w:bidi="uk-UA"/>
        </w:rPr>
        <w:t xml:space="preserve"> та наскрізними уміннями, </w:t>
      </w:r>
      <w:r w:rsidRPr="004C5E19">
        <w:rPr>
          <w:rFonts w:ascii="Times New Roman" w:eastAsia="Times New Roman" w:hAnsi="Times New Roman" w:cs="Times New Roman"/>
          <w:color w:val="auto"/>
          <w:spacing w:val="-3"/>
          <w:lang w:val="uk-UA" w:eastAsia="uk-UA" w:bidi="uk-UA"/>
        </w:rPr>
        <w:t xml:space="preserve">ведення </w:t>
      </w:r>
      <w:r w:rsidRPr="004C5E19">
        <w:rPr>
          <w:rFonts w:ascii="Times New Roman" w:eastAsia="Times New Roman" w:hAnsi="Times New Roman" w:cs="Times New Roman"/>
          <w:color w:val="auto"/>
          <w:lang w:val="uk-UA" w:eastAsia="uk-UA" w:bidi="uk-UA"/>
        </w:rPr>
        <w:t>здорового способу життя.</w:t>
      </w:r>
    </w:p>
    <w:p w:rsidR="009A4C84" w:rsidRPr="004C5E19" w:rsidRDefault="009A4C84" w:rsidP="00CF638F">
      <w:pPr>
        <w:autoSpaceDE w:val="0"/>
        <w:autoSpaceDN w:val="0"/>
        <w:ind w:right="-565"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Система оцінювання здобувачів освіти аналізується за</w:t>
      </w:r>
      <w:r w:rsidRPr="004C5E19">
        <w:rPr>
          <w:rFonts w:ascii="Times New Roman" w:eastAsia="Times New Roman" w:hAnsi="Times New Roman" w:cs="Times New Roman"/>
          <w:b/>
          <w:color w:val="auto"/>
          <w:spacing w:val="51"/>
          <w:lang w:val="uk-UA" w:eastAsia="uk-UA" w:bidi="uk-UA"/>
        </w:rPr>
        <w:t xml:space="preserve">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CF638F">
      <w:pPr>
        <w:numPr>
          <w:ilvl w:val="0"/>
          <w:numId w:val="26"/>
        </w:numPr>
        <w:tabs>
          <w:tab w:val="left" w:pos="1134"/>
          <w:tab w:val="left" w:pos="1770"/>
        </w:tabs>
        <w:autoSpaceDE w:val="0"/>
        <w:autoSpaceDN w:val="0"/>
        <w:ind w:left="0"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Надання педагогічними працівниками інформації про критерії, правила </w:t>
      </w:r>
      <w:r w:rsidRPr="004C5E19">
        <w:rPr>
          <w:rFonts w:ascii="Times New Roman" w:eastAsia="Times New Roman" w:hAnsi="Times New Roman" w:cs="Times New Roman"/>
          <w:color w:val="auto"/>
          <w:spacing w:val="-8"/>
          <w:lang w:val="uk-UA" w:eastAsia="uk-UA" w:bidi="uk-UA"/>
        </w:rPr>
        <w:t xml:space="preserve">та </w:t>
      </w:r>
      <w:r w:rsidRPr="004C5E19">
        <w:rPr>
          <w:rFonts w:ascii="Times New Roman" w:eastAsia="Times New Roman" w:hAnsi="Times New Roman" w:cs="Times New Roman"/>
          <w:color w:val="auto"/>
          <w:lang w:val="uk-UA" w:eastAsia="uk-UA" w:bidi="uk-UA"/>
        </w:rPr>
        <w:t>процедури оцінювання навчальних досягнень учнів.</w:t>
      </w:r>
    </w:p>
    <w:p w:rsidR="009A4C84" w:rsidRPr="004C5E19" w:rsidRDefault="009D4482" w:rsidP="00CF638F">
      <w:pPr>
        <w:numPr>
          <w:ilvl w:val="0"/>
          <w:numId w:val="26"/>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Сприяння </w:t>
      </w:r>
      <w:r w:rsidR="009A4C84" w:rsidRPr="004C5E19">
        <w:rPr>
          <w:rFonts w:ascii="Times New Roman" w:eastAsia="Times New Roman" w:hAnsi="Times New Roman" w:cs="Times New Roman"/>
          <w:color w:val="auto"/>
          <w:lang w:val="uk-UA" w:eastAsia="uk-UA" w:bidi="uk-UA"/>
        </w:rPr>
        <w:t>системи</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lang w:val="uk-UA" w:eastAsia="uk-UA" w:bidi="uk-UA"/>
        </w:rPr>
        <w:t>оцінювання</w:t>
      </w:r>
      <w:r w:rsidRPr="004C5E19">
        <w:rPr>
          <w:rFonts w:ascii="Times New Roman" w:eastAsia="Times New Roman" w:hAnsi="Times New Roman" w:cs="Times New Roman"/>
          <w:color w:val="auto"/>
          <w:lang w:val="uk-UA" w:eastAsia="uk-UA" w:bidi="uk-UA"/>
        </w:rPr>
        <w:t xml:space="preserve"> в </w:t>
      </w:r>
      <w:r w:rsidR="009A4C84" w:rsidRPr="004C5E19">
        <w:rPr>
          <w:rFonts w:ascii="Times New Roman" w:eastAsia="Times New Roman" w:hAnsi="Times New Roman" w:cs="Times New Roman"/>
          <w:color w:val="auto"/>
          <w:lang w:val="uk-UA" w:eastAsia="uk-UA" w:bidi="uk-UA"/>
        </w:rPr>
        <w:t>закладі</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lang w:val="uk-UA" w:eastAsia="uk-UA" w:bidi="uk-UA"/>
        </w:rPr>
        <w:t>освіти</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spacing w:val="-1"/>
          <w:lang w:val="uk-UA" w:eastAsia="uk-UA" w:bidi="uk-UA"/>
        </w:rPr>
        <w:t xml:space="preserve">реалізації </w:t>
      </w:r>
      <w:r w:rsidR="009A4C84" w:rsidRPr="004C5E19">
        <w:rPr>
          <w:rFonts w:ascii="Times New Roman" w:eastAsia="Times New Roman" w:hAnsi="Times New Roman" w:cs="Times New Roman"/>
          <w:color w:val="auto"/>
          <w:lang w:val="uk-UA" w:eastAsia="uk-UA" w:bidi="uk-UA"/>
        </w:rPr>
        <w:t>компетентнісного підходу до навчання.</w:t>
      </w:r>
    </w:p>
    <w:p w:rsidR="009A4C84" w:rsidRPr="004C5E19" w:rsidRDefault="009A4C84" w:rsidP="00CF638F">
      <w:pPr>
        <w:numPr>
          <w:ilvl w:val="0"/>
          <w:numId w:val="26"/>
        </w:numPr>
        <w:tabs>
          <w:tab w:val="left" w:pos="1134"/>
          <w:tab w:val="left" w:pos="1862"/>
        </w:tabs>
        <w:autoSpaceDE w:val="0"/>
        <w:autoSpaceDN w:val="0"/>
        <w:ind w:left="0"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Сприйняття здобувачами освіти оцінювання результатів навчання </w:t>
      </w:r>
      <w:r w:rsidRPr="004C5E19">
        <w:rPr>
          <w:rFonts w:ascii="Times New Roman" w:eastAsia="Times New Roman" w:hAnsi="Times New Roman" w:cs="Times New Roman"/>
          <w:color w:val="auto"/>
          <w:spacing w:val="-7"/>
          <w:lang w:val="uk-UA" w:eastAsia="uk-UA" w:bidi="uk-UA"/>
        </w:rPr>
        <w:t xml:space="preserve">як </w:t>
      </w:r>
      <w:r w:rsidRPr="004C5E19">
        <w:rPr>
          <w:rFonts w:ascii="Times New Roman" w:eastAsia="Times New Roman" w:hAnsi="Times New Roman" w:cs="Times New Roman"/>
          <w:color w:val="auto"/>
          <w:lang w:val="uk-UA" w:eastAsia="uk-UA" w:bidi="uk-UA"/>
        </w:rPr>
        <w:t>справедливого і об’єктивного.</w:t>
      </w:r>
    </w:p>
    <w:p w:rsidR="009A4C84" w:rsidRPr="004C5E19" w:rsidRDefault="009A4C84" w:rsidP="00CF638F">
      <w:pPr>
        <w:numPr>
          <w:ilvl w:val="0"/>
          <w:numId w:val="26"/>
        </w:numPr>
        <w:tabs>
          <w:tab w:val="left" w:pos="1134"/>
          <w:tab w:val="left" w:pos="1839"/>
        </w:tabs>
        <w:autoSpaceDE w:val="0"/>
        <w:autoSpaceDN w:val="0"/>
        <w:ind w:left="0"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Застосування внутрішнього моніторингу, що передбачає </w:t>
      </w:r>
      <w:r w:rsidRPr="004C5E19">
        <w:rPr>
          <w:rFonts w:ascii="Times New Roman" w:eastAsia="Times New Roman" w:hAnsi="Times New Roman" w:cs="Times New Roman"/>
          <w:color w:val="auto"/>
          <w:spacing w:val="-2"/>
          <w:lang w:val="uk-UA" w:eastAsia="uk-UA" w:bidi="uk-UA"/>
        </w:rPr>
        <w:t xml:space="preserve">систематичне </w:t>
      </w:r>
      <w:r w:rsidRPr="004C5E19">
        <w:rPr>
          <w:rFonts w:ascii="Times New Roman" w:eastAsia="Times New Roman" w:hAnsi="Times New Roman" w:cs="Times New Roman"/>
          <w:color w:val="auto"/>
          <w:lang w:val="uk-UA" w:eastAsia="uk-UA" w:bidi="uk-UA"/>
        </w:rPr>
        <w:t>відстеження та коригування результатів навчання кожного здобувача освіти.</w:t>
      </w:r>
    </w:p>
    <w:p w:rsidR="009A4C84" w:rsidRPr="004C5E19" w:rsidRDefault="009A4C84" w:rsidP="00CF638F">
      <w:pPr>
        <w:numPr>
          <w:ilvl w:val="0"/>
          <w:numId w:val="26"/>
        </w:numPr>
        <w:tabs>
          <w:tab w:val="left" w:pos="1134"/>
          <w:tab w:val="left" w:pos="1765"/>
        </w:tabs>
        <w:autoSpaceDE w:val="0"/>
        <w:autoSpaceDN w:val="0"/>
        <w:ind w:left="0"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Упровадження системи формувального оцінювання.</w:t>
      </w:r>
    </w:p>
    <w:p w:rsidR="009A4C84" w:rsidRPr="004C5E19" w:rsidRDefault="009A4C84" w:rsidP="00CF638F">
      <w:pPr>
        <w:numPr>
          <w:ilvl w:val="0"/>
          <w:numId w:val="26"/>
        </w:numPr>
        <w:tabs>
          <w:tab w:val="left" w:pos="1134"/>
          <w:tab w:val="left" w:pos="1766"/>
        </w:tabs>
        <w:autoSpaceDE w:val="0"/>
        <w:autoSpaceDN w:val="0"/>
        <w:ind w:left="0"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Формування у здобувачів освіти відповідального ставлення до результатів навчання.</w:t>
      </w:r>
    </w:p>
    <w:p w:rsidR="009A4C84" w:rsidRPr="004C5E19" w:rsidRDefault="009A4C84" w:rsidP="00CF638F">
      <w:pPr>
        <w:numPr>
          <w:ilvl w:val="0"/>
          <w:numId w:val="26"/>
        </w:numPr>
        <w:tabs>
          <w:tab w:val="left" w:pos="1134"/>
          <w:tab w:val="left" w:pos="1765"/>
        </w:tabs>
        <w:autoSpaceDE w:val="0"/>
        <w:autoSpaceDN w:val="0"/>
        <w:ind w:left="0"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самооцінювання та </w:t>
      </w:r>
      <w:proofErr w:type="spellStart"/>
      <w:r w:rsidRPr="004C5E19">
        <w:rPr>
          <w:rFonts w:ascii="Times New Roman" w:eastAsia="Times New Roman" w:hAnsi="Times New Roman" w:cs="Times New Roman"/>
          <w:color w:val="auto"/>
          <w:lang w:val="uk-UA" w:eastAsia="uk-UA" w:bidi="uk-UA"/>
        </w:rPr>
        <w:t>взаємооцінювання</w:t>
      </w:r>
      <w:proofErr w:type="spellEnd"/>
      <w:r w:rsidRPr="004C5E19">
        <w:rPr>
          <w:rFonts w:ascii="Times New Roman" w:eastAsia="Times New Roman" w:hAnsi="Times New Roman" w:cs="Times New Roman"/>
          <w:color w:val="auto"/>
          <w:lang w:val="uk-UA" w:eastAsia="uk-UA" w:bidi="uk-UA"/>
        </w:rPr>
        <w:t xml:space="preserve"> здобувачів освіти.</w:t>
      </w:r>
    </w:p>
    <w:p w:rsidR="009A4C84" w:rsidRPr="004C5E19" w:rsidRDefault="009D4482" w:rsidP="00CF638F">
      <w:pPr>
        <w:tabs>
          <w:tab w:val="left" w:pos="2587"/>
          <w:tab w:val="left" w:pos="4311"/>
          <w:tab w:val="left" w:pos="5879"/>
          <w:tab w:val="left" w:pos="7660"/>
          <w:tab w:val="left" w:pos="8615"/>
          <w:tab w:val="left" w:pos="10446"/>
        </w:tabs>
        <w:autoSpaceDE w:val="0"/>
        <w:autoSpaceDN w:val="0"/>
        <w:ind w:right="-565"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w:t>
      </w:r>
      <w:r w:rsidR="009A4C84" w:rsidRPr="004C5E19">
        <w:rPr>
          <w:rFonts w:ascii="Times New Roman" w:eastAsia="Times New Roman" w:hAnsi="Times New Roman" w:cs="Times New Roman"/>
          <w:b/>
          <w:color w:val="auto"/>
          <w:lang w:val="uk-UA" w:eastAsia="uk-UA" w:bidi="uk-UA"/>
        </w:rPr>
        <w:t>педагогічн</w:t>
      </w:r>
      <w:r w:rsidRPr="004C5E19">
        <w:rPr>
          <w:rFonts w:ascii="Times New Roman" w:eastAsia="Times New Roman" w:hAnsi="Times New Roman" w:cs="Times New Roman"/>
          <w:b/>
          <w:color w:val="auto"/>
          <w:lang w:val="uk-UA" w:eastAsia="uk-UA" w:bidi="uk-UA"/>
        </w:rPr>
        <w:t xml:space="preserve">ої діяльності працівників </w:t>
      </w:r>
      <w:r w:rsidR="009A4C84" w:rsidRPr="004C5E19">
        <w:rPr>
          <w:rFonts w:ascii="Times New Roman" w:eastAsia="Times New Roman" w:hAnsi="Times New Roman" w:cs="Times New Roman"/>
          <w:b/>
          <w:color w:val="auto"/>
          <w:lang w:val="uk-UA" w:eastAsia="uk-UA" w:bidi="uk-UA"/>
        </w:rPr>
        <w:t>аналізується</w:t>
      </w:r>
      <w:r w:rsidR="001A21C1" w:rsidRPr="004C5E19">
        <w:rPr>
          <w:rFonts w:ascii="Times New Roman" w:eastAsia="Times New Roman" w:hAnsi="Times New Roman" w:cs="Times New Roman"/>
          <w:b/>
          <w:color w:val="auto"/>
          <w:lang w:val="uk-UA" w:eastAsia="uk-UA" w:bidi="uk-UA"/>
        </w:rPr>
        <w:t xml:space="preserve"> </w:t>
      </w:r>
      <w:r w:rsidR="009A4C84" w:rsidRPr="004C5E19">
        <w:rPr>
          <w:rFonts w:ascii="Times New Roman" w:eastAsia="Times New Roman" w:hAnsi="Times New Roman" w:cs="Times New Roman"/>
          <w:b/>
          <w:color w:val="auto"/>
          <w:spacing w:val="-9"/>
          <w:lang w:val="uk-UA" w:eastAsia="uk-UA" w:bidi="uk-UA"/>
        </w:rPr>
        <w:t xml:space="preserve">за </w:t>
      </w:r>
      <w:r w:rsidR="009A4C84" w:rsidRPr="004C5E19">
        <w:rPr>
          <w:rFonts w:ascii="Times New Roman" w:eastAsia="Times New Roman" w:hAnsi="Times New Roman" w:cs="Times New Roman"/>
          <w:b/>
          <w:color w:val="auto"/>
          <w:lang w:val="uk-UA" w:eastAsia="uk-UA" w:bidi="uk-UA"/>
        </w:rPr>
        <w:t>такими критеріями:</w:t>
      </w:r>
    </w:p>
    <w:p w:rsidR="009A4C84" w:rsidRPr="004C5E19" w:rsidRDefault="009A4C84" w:rsidP="00CF638F">
      <w:pPr>
        <w:pStyle w:val="a7"/>
        <w:numPr>
          <w:ilvl w:val="0"/>
          <w:numId w:val="33"/>
        </w:numPr>
        <w:tabs>
          <w:tab w:val="left" w:pos="1134"/>
        </w:tabs>
        <w:autoSpaceDE w:val="0"/>
        <w:autoSpaceDN w:val="0"/>
        <w:ind w:left="0" w:right="-565"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Планування власної діяльність, аналіз її результативність.</w:t>
      </w:r>
    </w:p>
    <w:p w:rsidR="009A4C84" w:rsidRPr="004C5E19" w:rsidRDefault="009D4482" w:rsidP="00CF638F">
      <w:pPr>
        <w:pStyle w:val="a7"/>
        <w:numPr>
          <w:ilvl w:val="0"/>
          <w:numId w:val="33"/>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565"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Застосування освітніх технологій, які спрямовані </w:t>
      </w:r>
      <w:r w:rsidR="009A4C84" w:rsidRPr="004C5E19">
        <w:rPr>
          <w:rFonts w:ascii="Times New Roman" w:eastAsia="Times New Roman" w:hAnsi="Times New Roman"/>
          <w:sz w:val="24"/>
          <w:szCs w:val="24"/>
          <w:lang w:eastAsia="uk-UA" w:bidi="uk-UA"/>
        </w:rPr>
        <w:t>на</w:t>
      </w:r>
      <w:r w:rsidRPr="004C5E19">
        <w:rPr>
          <w:rFonts w:ascii="Times New Roman" w:eastAsia="Times New Roman" w:hAnsi="Times New Roman"/>
          <w:sz w:val="24"/>
          <w:szCs w:val="24"/>
          <w:lang w:eastAsia="uk-UA" w:bidi="uk-UA"/>
        </w:rPr>
        <w:t xml:space="preserve"> </w:t>
      </w:r>
      <w:r w:rsidR="009A4C84" w:rsidRPr="004C5E19">
        <w:rPr>
          <w:rFonts w:ascii="Times New Roman" w:eastAsia="Times New Roman" w:hAnsi="Times New Roman"/>
          <w:spacing w:val="-1"/>
          <w:sz w:val="24"/>
          <w:szCs w:val="24"/>
          <w:lang w:eastAsia="uk-UA" w:bidi="uk-UA"/>
        </w:rPr>
        <w:t xml:space="preserve">формування </w:t>
      </w:r>
      <w:r w:rsidR="009A4C84" w:rsidRPr="004C5E19">
        <w:rPr>
          <w:rFonts w:ascii="Times New Roman" w:eastAsia="Times New Roman" w:hAnsi="Times New Roman"/>
          <w:sz w:val="24"/>
          <w:szCs w:val="24"/>
          <w:lang w:eastAsia="uk-UA" w:bidi="uk-UA"/>
        </w:rPr>
        <w:t>ключових компетентностей і наскрізних умінь здобувачів освіти.</w:t>
      </w:r>
    </w:p>
    <w:p w:rsidR="009A4C84" w:rsidRPr="004C5E19" w:rsidRDefault="009A4C84" w:rsidP="00CF638F">
      <w:pPr>
        <w:pStyle w:val="a7"/>
        <w:numPr>
          <w:ilvl w:val="0"/>
          <w:numId w:val="33"/>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565"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та</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реалізація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індивідуальних</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освітніх</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траєкторій</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6"/>
          <w:sz w:val="24"/>
          <w:szCs w:val="24"/>
          <w:lang w:eastAsia="uk-UA" w:bidi="uk-UA"/>
        </w:rPr>
        <w:t xml:space="preserve">для </w:t>
      </w:r>
      <w:r w:rsidRPr="004C5E19">
        <w:rPr>
          <w:rFonts w:ascii="Times New Roman" w:eastAsia="Times New Roman" w:hAnsi="Times New Roman"/>
          <w:sz w:val="24"/>
          <w:szCs w:val="24"/>
          <w:lang w:eastAsia="uk-UA" w:bidi="uk-UA"/>
        </w:rPr>
        <w:t>здобувачів освіти (за потреби).</w:t>
      </w:r>
    </w:p>
    <w:p w:rsidR="009A4C84" w:rsidRPr="004C5E19" w:rsidRDefault="009A4C84" w:rsidP="00CF638F">
      <w:pPr>
        <w:pStyle w:val="a7"/>
        <w:numPr>
          <w:ilvl w:val="0"/>
          <w:numId w:val="33"/>
        </w:numPr>
        <w:tabs>
          <w:tab w:val="left" w:pos="1134"/>
          <w:tab w:val="left" w:pos="1990"/>
          <w:tab w:val="left" w:pos="1991"/>
          <w:tab w:val="left" w:pos="3560"/>
          <w:tab w:val="left" w:pos="4587"/>
          <w:tab w:val="left" w:pos="6530"/>
          <w:tab w:val="left" w:pos="7790"/>
          <w:tab w:val="left" w:pos="9089"/>
        </w:tabs>
        <w:autoSpaceDE w:val="0"/>
        <w:autoSpaceDN w:val="0"/>
        <w:ind w:left="0" w:right="-565"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w:t>
      </w:r>
      <w:r w:rsidR="009D4482" w:rsidRPr="004C5E19">
        <w:rPr>
          <w:rFonts w:ascii="Times New Roman" w:eastAsia="Times New Roman" w:hAnsi="Times New Roman"/>
          <w:sz w:val="24"/>
          <w:szCs w:val="24"/>
          <w:lang w:eastAsia="uk-UA" w:bidi="uk-UA"/>
        </w:rPr>
        <w:t xml:space="preserve"> та/або </w:t>
      </w:r>
      <w:r w:rsidRPr="004C5E19">
        <w:rPr>
          <w:rFonts w:ascii="Times New Roman" w:eastAsia="Times New Roman" w:hAnsi="Times New Roman"/>
          <w:sz w:val="24"/>
          <w:szCs w:val="24"/>
          <w:lang w:eastAsia="uk-UA" w:bidi="uk-UA"/>
        </w:rPr>
        <w:t>використання</w:t>
      </w:r>
      <w:r w:rsidR="009D4482" w:rsidRPr="004C5E19">
        <w:rPr>
          <w:rFonts w:ascii="Times New Roman" w:eastAsia="Times New Roman" w:hAnsi="Times New Roman"/>
          <w:sz w:val="24"/>
          <w:szCs w:val="24"/>
          <w:lang w:eastAsia="uk-UA" w:bidi="uk-UA"/>
        </w:rPr>
        <w:t xml:space="preserve"> освітніх </w:t>
      </w:r>
      <w:r w:rsidRPr="004C5E19">
        <w:rPr>
          <w:rFonts w:ascii="Times New Roman" w:eastAsia="Times New Roman" w:hAnsi="Times New Roman"/>
          <w:sz w:val="24"/>
          <w:szCs w:val="24"/>
          <w:lang w:eastAsia="uk-UA" w:bidi="uk-UA"/>
        </w:rPr>
        <w:t>ресурсів</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2"/>
          <w:sz w:val="24"/>
          <w:szCs w:val="24"/>
          <w:lang w:eastAsia="uk-UA" w:bidi="uk-UA"/>
        </w:rPr>
        <w:t xml:space="preserve">(електронних </w:t>
      </w:r>
      <w:r w:rsidRPr="004C5E19">
        <w:rPr>
          <w:rFonts w:ascii="Times New Roman" w:eastAsia="Times New Roman" w:hAnsi="Times New Roman"/>
          <w:sz w:val="24"/>
          <w:szCs w:val="24"/>
          <w:lang w:eastAsia="uk-UA" w:bidi="uk-UA"/>
        </w:rPr>
        <w:t xml:space="preserve">презентацій, відеоматеріалів, методичних розробок, веб-сайтів, </w:t>
      </w:r>
      <w:proofErr w:type="spellStart"/>
      <w:r w:rsidRPr="004C5E19">
        <w:rPr>
          <w:rFonts w:ascii="Times New Roman" w:eastAsia="Times New Roman" w:hAnsi="Times New Roman"/>
          <w:sz w:val="24"/>
          <w:szCs w:val="24"/>
          <w:lang w:eastAsia="uk-UA" w:bidi="uk-UA"/>
        </w:rPr>
        <w:t>блогів</w:t>
      </w:r>
      <w:proofErr w:type="spellEnd"/>
      <w:r w:rsidRPr="004C5E19">
        <w:rPr>
          <w:rFonts w:ascii="Times New Roman" w:eastAsia="Times New Roman" w:hAnsi="Times New Roman"/>
          <w:sz w:val="24"/>
          <w:szCs w:val="24"/>
          <w:lang w:eastAsia="uk-UA" w:bidi="uk-UA"/>
        </w:rPr>
        <w:t xml:space="preserve"> тощо).</w:t>
      </w:r>
    </w:p>
    <w:p w:rsidR="009A4C84" w:rsidRPr="004C5E19" w:rsidRDefault="009A4C84" w:rsidP="00CF638F">
      <w:pPr>
        <w:pStyle w:val="a7"/>
        <w:numPr>
          <w:ilvl w:val="0"/>
          <w:numId w:val="33"/>
        </w:numPr>
        <w:tabs>
          <w:tab w:val="left" w:pos="1134"/>
          <w:tab w:val="left" w:pos="1868"/>
        </w:tabs>
        <w:autoSpaceDE w:val="0"/>
        <w:autoSpaceDN w:val="0"/>
        <w:ind w:left="0" w:right="-565"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 суспільних цінностей у здобувачів освіти у процесі їх навчання, виховання та розвитку.</w:t>
      </w:r>
    </w:p>
    <w:p w:rsidR="009A4C84" w:rsidRPr="004C5E19" w:rsidRDefault="009A4C84" w:rsidP="00CF638F">
      <w:pPr>
        <w:pStyle w:val="a7"/>
        <w:numPr>
          <w:ilvl w:val="0"/>
          <w:numId w:val="33"/>
        </w:numPr>
        <w:tabs>
          <w:tab w:val="left" w:pos="1134"/>
          <w:tab w:val="left" w:pos="1874"/>
        </w:tabs>
        <w:autoSpaceDE w:val="0"/>
        <w:autoSpaceDN w:val="0"/>
        <w:ind w:left="0" w:right="-565"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Використання інформаційно-комунікаційних технологій в</w:t>
      </w:r>
      <w:r w:rsidRPr="004C5E19">
        <w:rPr>
          <w:rFonts w:ascii="Times New Roman" w:eastAsia="Times New Roman" w:hAnsi="Times New Roman"/>
          <w:spacing w:val="12"/>
          <w:sz w:val="24"/>
          <w:szCs w:val="24"/>
          <w:lang w:eastAsia="uk-UA" w:bidi="uk-UA"/>
        </w:rPr>
        <w:t xml:space="preserve"> </w:t>
      </w:r>
      <w:r w:rsidRPr="004C5E19">
        <w:rPr>
          <w:rFonts w:ascii="Times New Roman" w:eastAsia="Times New Roman" w:hAnsi="Times New Roman"/>
          <w:sz w:val="24"/>
          <w:szCs w:val="24"/>
          <w:lang w:eastAsia="uk-UA" w:bidi="uk-UA"/>
        </w:rPr>
        <w:t>освітньому</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процесі.</w:t>
      </w:r>
    </w:p>
    <w:p w:rsidR="009A4C84" w:rsidRPr="004C5E19" w:rsidRDefault="009A4C84" w:rsidP="00CF638F">
      <w:pPr>
        <w:pStyle w:val="a7"/>
        <w:numPr>
          <w:ilvl w:val="0"/>
          <w:numId w:val="33"/>
        </w:numPr>
        <w:tabs>
          <w:tab w:val="left" w:pos="1134"/>
          <w:tab w:val="left" w:pos="1923"/>
          <w:tab w:val="left" w:pos="1924"/>
          <w:tab w:val="left" w:pos="3883"/>
          <w:tab w:val="left" w:pos="4358"/>
          <w:tab w:val="left" w:pos="6167"/>
          <w:tab w:val="left" w:pos="7460"/>
          <w:tab w:val="left" w:pos="9321"/>
          <w:tab w:val="left" w:pos="10621"/>
        </w:tabs>
        <w:autoSpaceDE w:val="0"/>
        <w:autoSpaceDN w:val="0"/>
        <w:ind w:left="0" w:right="-565"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та</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забезпечення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власного</w:t>
      </w:r>
      <w:r w:rsidR="009D4482" w:rsidRPr="004C5E19">
        <w:rPr>
          <w:rFonts w:ascii="Times New Roman" w:eastAsia="Times New Roman" w:hAnsi="Times New Roman"/>
          <w:sz w:val="24"/>
          <w:szCs w:val="24"/>
          <w:lang w:eastAsia="uk-UA" w:bidi="uk-UA"/>
        </w:rPr>
        <w:t xml:space="preserve"> професійного розвитку </w:t>
      </w:r>
      <w:r w:rsidRPr="004C5E19">
        <w:rPr>
          <w:rFonts w:ascii="Times New Roman" w:eastAsia="Times New Roman" w:hAnsi="Times New Roman"/>
          <w:sz w:val="24"/>
          <w:szCs w:val="24"/>
          <w:lang w:eastAsia="uk-UA" w:bidi="uk-UA"/>
        </w:rPr>
        <w:t>і</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підвищення кваліфікації, у тому числі щодо методик роботи з дітьми з особливими освітніми потребами.</w:t>
      </w:r>
    </w:p>
    <w:p w:rsidR="009A4C84" w:rsidRPr="004C5E19" w:rsidRDefault="009A4C84" w:rsidP="00CF638F">
      <w:pPr>
        <w:pStyle w:val="a7"/>
        <w:numPr>
          <w:ilvl w:val="0"/>
          <w:numId w:val="33"/>
        </w:numPr>
        <w:tabs>
          <w:tab w:val="left" w:pos="1134"/>
        </w:tabs>
        <w:autoSpaceDE w:val="0"/>
        <w:autoSpaceDN w:val="0"/>
        <w:spacing w:before="78"/>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інноваційної освітньої діяльності, участь в освітніх проектах, залучення до роботи у ролі освітніх експертів.</w:t>
      </w:r>
    </w:p>
    <w:p w:rsidR="009A4C84" w:rsidRPr="004C5E19" w:rsidRDefault="009A4C84" w:rsidP="00CF638F">
      <w:pPr>
        <w:pStyle w:val="a7"/>
        <w:numPr>
          <w:ilvl w:val="0"/>
          <w:numId w:val="33"/>
        </w:numPr>
        <w:tabs>
          <w:tab w:val="left" w:pos="1134"/>
          <w:tab w:val="left" w:pos="1810"/>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9A4C84" w:rsidRPr="004C5E19" w:rsidRDefault="009A4C84" w:rsidP="00CF638F">
      <w:pPr>
        <w:pStyle w:val="a7"/>
        <w:numPr>
          <w:ilvl w:val="0"/>
          <w:numId w:val="33"/>
        </w:numPr>
        <w:tabs>
          <w:tab w:val="left" w:pos="1134"/>
          <w:tab w:val="left" w:pos="1945"/>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Застосування практики педагогічного наставництва, </w:t>
      </w:r>
      <w:proofErr w:type="spellStart"/>
      <w:r w:rsidRPr="004C5E19">
        <w:rPr>
          <w:rFonts w:ascii="Times New Roman" w:eastAsia="Times New Roman" w:hAnsi="Times New Roman"/>
          <w:sz w:val="24"/>
          <w:szCs w:val="24"/>
          <w:lang w:eastAsia="uk-UA" w:bidi="uk-UA"/>
        </w:rPr>
        <w:t>взаємонавчання</w:t>
      </w:r>
      <w:proofErr w:type="spellEnd"/>
      <w:r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9"/>
          <w:sz w:val="24"/>
          <w:szCs w:val="24"/>
          <w:lang w:eastAsia="uk-UA" w:bidi="uk-UA"/>
        </w:rPr>
        <w:t xml:space="preserve">та </w:t>
      </w:r>
      <w:r w:rsidRPr="004C5E19">
        <w:rPr>
          <w:rFonts w:ascii="Times New Roman" w:eastAsia="Times New Roman" w:hAnsi="Times New Roman"/>
          <w:sz w:val="24"/>
          <w:szCs w:val="24"/>
          <w:lang w:eastAsia="uk-UA" w:bidi="uk-UA"/>
        </w:rPr>
        <w:t>інших форм професійної співпраці.</w:t>
      </w:r>
    </w:p>
    <w:p w:rsidR="009A4C84" w:rsidRPr="004C5E19" w:rsidRDefault="009A4C84" w:rsidP="00CF638F">
      <w:pPr>
        <w:pStyle w:val="a7"/>
        <w:numPr>
          <w:ilvl w:val="0"/>
          <w:numId w:val="33"/>
        </w:numPr>
        <w:tabs>
          <w:tab w:val="left" w:pos="1134"/>
          <w:tab w:val="left" w:pos="1916"/>
        </w:tabs>
        <w:autoSpaceDE w:val="0"/>
        <w:autoSpaceDN w:val="0"/>
        <w:spacing w:after="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Дотримання педагогічними працівниками академічної доброчесності </w:t>
      </w:r>
      <w:r w:rsidRPr="004C5E19">
        <w:rPr>
          <w:rFonts w:ascii="Times New Roman" w:eastAsia="Times New Roman" w:hAnsi="Times New Roman"/>
          <w:spacing w:val="-6"/>
          <w:sz w:val="24"/>
          <w:szCs w:val="24"/>
          <w:lang w:eastAsia="uk-UA" w:bidi="uk-UA"/>
        </w:rPr>
        <w:t xml:space="preserve">під </w:t>
      </w:r>
      <w:r w:rsidRPr="004C5E19">
        <w:rPr>
          <w:rFonts w:ascii="Times New Roman" w:eastAsia="Times New Roman" w:hAnsi="Times New Roman"/>
          <w:sz w:val="24"/>
          <w:szCs w:val="24"/>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9A4C84" w:rsidRPr="004C5E19" w:rsidRDefault="009A4C84" w:rsidP="00CF638F">
      <w:pPr>
        <w:autoSpaceDE w:val="0"/>
        <w:autoSpaceDN w:val="0"/>
        <w:ind w:right="-565"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управлінських процесів аналізується за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CF638F">
      <w:pPr>
        <w:pStyle w:val="a7"/>
        <w:numPr>
          <w:ilvl w:val="0"/>
          <w:numId w:val="34"/>
        </w:numPr>
        <w:tabs>
          <w:tab w:val="left" w:pos="1276"/>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Затверджена стратегію розвитку, спрямована на підвищення якості освітньої діяльності.</w:t>
      </w:r>
    </w:p>
    <w:p w:rsidR="009A4C84" w:rsidRPr="004C5E19" w:rsidRDefault="009A4C84" w:rsidP="00CF638F">
      <w:pPr>
        <w:pStyle w:val="a7"/>
        <w:numPr>
          <w:ilvl w:val="0"/>
          <w:numId w:val="34"/>
        </w:numPr>
        <w:tabs>
          <w:tab w:val="left" w:pos="1276"/>
          <w:tab w:val="left" w:pos="1848"/>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9A4C84" w:rsidRPr="004C5E19" w:rsidRDefault="009A4C84" w:rsidP="00CF638F">
      <w:pPr>
        <w:pStyle w:val="a7"/>
        <w:numPr>
          <w:ilvl w:val="0"/>
          <w:numId w:val="34"/>
        </w:numPr>
        <w:tabs>
          <w:tab w:val="left" w:pos="1276"/>
          <w:tab w:val="left" w:pos="1767"/>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самооцінювання якості освітньої діяльності на основі стратегії (політики) і процедур забезпечення якості освіти.</w:t>
      </w:r>
    </w:p>
    <w:p w:rsidR="009A4C84" w:rsidRPr="00CF638F" w:rsidRDefault="009A4C84" w:rsidP="00CF638F">
      <w:pPr>
        <w:pStyle w:val="a7"/>
        <w:numPr>
          <w:ilvl w:val="0"/>
          <w:numId w:val="34"/>
        </w:numPr>
        <w:tabs>
          <w:tab w:val="left" w:pos="1276"/>
          <w:tab w:val="left" w:pos="1924"/>
        </w:tabs>
        <w:autoSpaceDE w:val="0"/>
        <w:autoSpaceDN w:val="0"/>
        <w:ind w:left="0" w:right="-565" w:firstLine="709"/>
        <w:jc w:val="both"/>
        <w:rPr>
          <w:rFonts w:ascii="Times New Roman" w:eastAsia="Times New Roman" w:hAnsi="Times New Roman"/>
          <w:spacing w:val="-6"/>
          <w:sz w:val="24"/>
          <w:szCs w:val="24"/>
          <w:lang w:eastAsia="uk-UA" w:bidi="uk-UA"/>
        </w:rPr>
      </w:pPr>
      <w:r w:rsidRPr="00CF638F">
        <w:rPr>
          <w:rFonts w:ascii="Times New Roman" w:eastAsia="Times New Roman" w:hAnsi="Times New Roman"/>
          <w:spacing w:val="-6"/>
          <w:sz w:val="24"/>
          <w:szCs w:val="24"/>
          <w:lang w:eastAsia="uk-UA" w:bidi="uk-UA"/>
        </w:rPr>
        <w:t>Реалізація заходів щодо утримання у належному стані будівель, приміщень, обладнання.</w:t>
      </w:r>
    </w:p>
    <w:p w:rsidR="009A4C84" w:rsidRPr="004C5E19" w:rsidRDefault="009A4C84" w:rsidP="00CF638F">
      <w:pPr>
        <w:pStyle w:val="a7"/>
        <w:numPr>
          <w:ilvl w:val="0"/>
          <w:numId w:val="34"/>
        </w:numPr>
        <w:tabs>
          <w:tab w:val="left" w:pos="1276"/>
          <w:tab w:val="left" w:pos="1925"/>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4C5E19">
        <w:rPr>
          <w:rFonts w:ascii="Times New Roman" w:eastAsia="Times New Roman" w:hAnsi="Times New Roman"/>
          <w:spacing w:val="-3"/>
          <w:sz w:val="24"/>
          <w:szCs w:val="24"/>
          <w:lang w:eastAsia="uk-UA" w:bidi="uk-UA"/>
        </w:rPr>
        <w:t xml:space="preserve">інших </w:t>
      </w:r>
      <w:r w:rsidRPr="004C5E19">
        <w:rPr>
          <w:rFonts w:ascii="Times New Roman" w:eastAsia="Times New Roman" w:hAnsi="Times New Roman"/>
          <w:sz w:val="24"/>
          <w:szCs w:val="24"/>
          <w:lang w:eastAsia="uk-UA" w:bidi="uk-UA"/>
        </w:rPr>
        <w:t>працівників закладу освіти та взаємну довіру.</w:t>
      </w:r>
    </w:p>
    <w:p w:rsidR="009A4C84" w:rsidRPr="004C5E19" w:rsidRDefault="009A4C84" w:rsidP="00CF638F">
      <w:pPr>
        <w:pStyle w:val="a7"/>
        <w:numPr>
          <w:ilvl w:val="0"/>
          <w:numId w:val="34"/>
        </w:numPr>
        <w:tabs>
          <w:tab w:val="left" w:pos="1276"/>
          <w:tab w:val="left" w:pos="1765"/>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lastRenderedPageBreak/>
        <w:t xml:space="preserve">Оприлюднення інформації про свою діяльність на сайті </w:t>
      </w:r>
      <w:r w:rsidR="001A21C1" w:rsidRPr="004C5E19">
        <w:rPr>
          <w:rFonts w:ascii="Times New Roman" w:eastAsia="Times New Roman" w:hAnsi="Times New Roman"/>
          <w:sz w:val="24"/>
          <w:szCs w:val="24"/>
          <w:lang w:eastAsia="uk-UA" w:bidi="uk-UA"/>
        </w:rPr>
        <w:t>засновника</w:t>
      </w:r>
      <w:r w:rsidRPr="004C5E19">
        <w:rPr>
          <w:rFonts w:ascii="Times New Roman" w:eastAsia="Times New Roman" w:hAnsi="Times New Roman"/>
          <w:sz w:val="24"/>
          <w:szCs w:val="24"/>
          <w:lang w:eastAsia="uk-UA" w:bidi="uk-UA"/>
        </w:rPr>
        <w:t>.</w:t>
      </w:r>
    </w:p>
    <w:p w:rsidR="009A4C84" w:rsidRPr="004C5E19" w:rsidRDefault="009A4C84" w:rsidP="00CF638F">
      <w:pPr>
        <w:pStyle w:val="a7"/>
        <w:numPr>
          <w:ilvl w:val="0"/>
          <w:numId w:val="34"/>
        </w:numPr>
        <w:tabs>
          <w:tab w:val="left" w:pos="1276"/>
          <w:tab w:val="left" w:pos="2007"/>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9A4C84" w:rsidRPr="004C5E19" w:rsidRDefault="009A4C84" w:rsidP="00CF638F">
      <w:pPr>
        <w:pStyle w:val="a7"/>
        <w:numPr>
          <w:ilvl w:val="0"/>
          <w:numId w:val="34"/>
        </w:numPr>
        <w:tabs>
          <w:tab w:val="left" w:pos="1276"/>
          <w:tab w:val="left" w:pos="2002"/>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Мотивування педагогічних працівників за допомогою </w:t>
      </w:r>
      <w:r w:rsidRPr="004C5E19">
        <w:rPr>
          <w:rFonts w:ascii="Times New Roman" w:eastAsia="Times New Roman" w:hAnsi="Times New Roman"/>
          <w:spacing w:val="-3"/>
          <w:sz w:val="24"/>
          <w:szCs w:val="24"/>
          <w:lang w:eastAsia="uk-UA" w:bidi="uk-UA"/>
        </w:rPr>
        <w:t xml:space="preserve">системи </w:t>
      </w:r>
      <w:r w:rsidRPr="004C5E19">
        <w:rPr>
          <w:rFonts w:ascii="Times New Roman" w:eastAsia="Times New Roman" w:hAnsi="Times New Roman"/>
          <w:sz w:val="24"/>
          <w:szCs w:val="24"/>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9A4C84" w:rsidRPr="004C5E19" w:rsidRDefault="009A4C84" w:rsidP="00CF638F">
      <w:pPr>
        <w:pStyle w:val="a7"/>
        <w:numPr>
          <w:ilvl w:val="0"/>
          <w:numId w:val="34"/>
        </w:numPr>
        <w:tabs>
          <w:tab w:val="left" w:pos="1276"/>
          <w:tab w:val="left" w:pos="1765"/>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Сприяння підвищенню кваліфікації педагогічних працівників.</w:t>
      </w:r>
    </w:p>
    <w:p w:rsidR="009A4C84" w:rsidRPr="004C5E19" w:rsidRDefault="009A4C84" w:rsidP="00CF638F">
      <w:pPr>
        <w:pStyle w:val="a7"/>
        <w:numPr>
          <w:ilvl w:val="0"/>
          <w:numId w:val="34"/>
        </w:numPr>
        <w:tabs>
          <w:tab w:val="left" w:pos="1276"/>
          <w:tab w:val="left" w:pos="1962"/>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умов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для</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реалізації</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прав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і</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обов’язків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учасників</w:t>
      </w:r>
      <w:r w:rsidR="009D4482" w:rsidRPr="004C5E19">
        <w:rPr>
          <w:rFonts w:ascii="Times New Roman" w:eastAsia="Times New Roman" w:hAnsi="Times New Roman"/>
          <w:spacing w:val="56"/>
          <w:sz w:val="24"/>
          <w:szCs w:val="24"/>
          <w:lang w:eastAsia="uk-UA" w:bidi="uk-UA"/>
        </w:rPr>
        <w:t xml:space="preserve"> о</w:t>
      </w:r>
      <w:r w:rsidRPr="004C5E19">
        <w:rPr>
          <w:rFonts w:ascii="Times New Roman" w:eastAsia="Times New Roman" w:hAnsi="Times New Roman"/>
          <w:sz w:val="24"/>
          <w:szCs w:val="24"/>
          <w:lang w:eastAsia="uk-UA" w:bidi="uk-UA"/>
        </w:rPr>
        <w:t>світнього</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процесу.</w:t>
      </w:r>
    </w:p>
    <w:p w:rsidR="009A4C84" w:rsidRPr="004C5E19" w:rsidRDefault="009A4C84" w:rsidP="00CF638F">
      <w:pPr>
        <w:pStyle w:val="a7"/>
        <w:numPr>
          <w:ilvl w:val="0"/>
          <w:numId w:val="34"/>
        </w:numPr>
        <w:tabs>
          <w:tab w:val="left" w:pos="1276"/>
          <w:tab w:val="left" w:pos="1984"/>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Урахування пропозицій учасників освітнього процесу при</w:t>
      </w:r>
      <w:r w:rsidRPr="004C5E19">
        <w:rPr>
          <w:rFonts w:ascii="Times New Roman" w:eastAsia="Times New Roman" w:hAnsi="Times New Roman"/>
          <w:spacing w:val="48"/>
          <w:sz w:val="24"/>
          <w:szCs w:val="24"/>
          <w:lang w:eastAsia="uk-UA" w:bidi="uk-UA"/>
        </w:rPr>
        <w:t xml:space="preserve"> </w:t>
      </w:r>
      <w:r w:rsidRPr="004C5E19">
        <w:rPr>
          <w:rFonts w:ascii="Times New Roman" w:eastAsia="Times New Roman" w:hAnsi="Times New Roman"/>
          <w:sz w:val="24"/>
          <w:szCs w:val="24"/>
          <w:lang w:eastAsia="uk-UA" w:bidi="uk-UA"/>
        </w:rPr>
        <w:t>прийнятті</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управлінських рішень.</w:t>
      </w:r>
    </w:p>
    <w:p w:rsidR="009A4C84" w:rsidRPr="004C5E19" w:rsidRDefault="009A4C84" w:rsidP="00CF638F">
      <w:pPr>
        <w:pStyle w:val="a7"/>
        <w:numPr>
          <w:ilvl w:val="0"/>
          <w:numId w:val="34"/>
        </w:numPr>
        <w:tabs>
          <w:tab w:val="left" w:pos="1276"/>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 умов для розвитку громадського самоврядування.</w:t>
      </w:r>
    </w:p>
    <w:p w:rsidR="009A4C84" w:rsidRPr="004C5E19" w:rsidRDefault="009A4C84" w:rsidP="00CF638F">
      <w:pPr>
        <w:pStyle w:val="a7"/>
        <w:numPr>
          <w:ilvl w:val="0"/>
          <w:numId w:val="34"/>
        </w:numPr>
        <w:tabs>
          <w:tab w:val="left" w:pos="1276"/>
          <w:tab w:val="left" w:pos="1979"/>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9A4C84" w:rsidRPr="004C5E19" w:rsidRDefault="009D4482" w:rsidP="00CF638F">
      <w:pPr>
        <w:pStyle w:val="a7"/>
        <w:numPr>
          <w:ilvl w:val="0"/>
          <w:numId w:val="34"/>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Врахування вікових особливостей здобувачів освіти</w:t>
      </w:r>
      <w:r w:rsidR="00DD7200">
        <w:rPr>
          <w:rFonts w:ascii="Times New Roman" w:eastAsia="Times New Roman" w:hAnsi="Times New Roman"/>
          <w:sz w:val="24"/>
          <w:szCs w:val="24"/>
          <w:lang w:eastAsia="uk-UA" w:bidi="uk-UA"/>
        </w:rPr>
        <w:t xml:space="preserve"> </w:t>
      </w:r>
      <w:r w:rsidR="009A4C84" w:rsidRPr="004C5E19">
        <w:rPr>
          <w:rFonts w:ascii="Times New Roman" w:eastAsia="Times New Roman" w:hAnsi="Times New Roman"/>
          <w:sz w:val="24"/>
          <w:szCs w:val="24"/>
          <w:lang w:eastAsia="uk-UA" w:bidi="uk-UA"/>
        </w:rPr>
        <w:t>при</w:t>
      </w:r>
      <w:r w:rsidR="00DD7200">
        <w:rPr>
          <w:rFonts w:ascii="Times New Roman" w:eastAsia="Times New Roman" w:hAnsi="Times New Roman"/>
          <w:sz w:val="24"/>
          <w:szCs w:val="24"/>
          <w:lang w:eastAsia="uk-UA" w:bidi="uk-UA"/>
        </w:rPr>
        <w:t xml:space="preserve"> </w:t>
      </w:r>
      <w:r w:rsidR="009A4C84" w:rsidRPr="004C5E19">
        <w:rPr>
          <w:rFonts w:ascii="Times New Roman" w:eastAsia="Times New Roman" w:hAnsi="Times New Roman"/>
          <w:spacing w:val="-3"/>
          <w:sz w:val="24"/>
          <w:szCs w:val="24"/>
          <w:lang w:eastAsia="uk-UA" w:bidi="uk-UA"/>
        </w:rPr>
        <w:t xml:space="preserve">розробці </w:t>
      </w:r>
      <w:r w:rsidR="009A4C84" w:rsidRPr="004C5E19">
        <w:rPr>
          <w:rFonts w:ascii="Times New Roman" w:eastAsia="Times New Roman" w:hAnsi="Times New Roman"/>
          <w:sz w:val="24"/>
          <w:szCs w:val="24"/>
          <w:lang w:eastAsia="uk-UA" w:bidi="uk-UA"/>
        </w:rPr>
        <w:t>режиму роботи закладу освіти та розкладу занять.</w:t>
      </w:r>
    </w:p>
    <w:p w:rsidR="009A4C84" w:rsidRPr="004C5E19" w:rsidRDefault="009A4C84" w:rsidP="00CF638F">
      <w:pPr>
        <w:pStyle w:val="a7"/>
        <w:numPr>
          <w:ilvl w:val="0"/>
          <w:numId w:val="34"/>
        </w:numPr>
        <w:tabs>
          <w:tab w:val="left" w:pos="1276"/>
          <w:tab w:val="left" w:pos="2030"/>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 умов для реалізації індивідуальних освітніх траєкторій здобувачів освіти.</w:t>
      </w:r>
    </w:p>
    <w:p w:rsidR="009A4C84" w:rsidRPr="004C5E19" w:rsidRDefault="009A4C84" w:rsidP="00CF638F">
      <w:pPr>
        <w:pStyle w:val="a7"/>
        <w:numPr>
          <w:ilvl w:val="0"/>
          <w:numId w:val="34"/>
        </w:numPr>
        <w:tabs>
          <w:tab w:val="left" w:pos="1276"/>
          <w:tab w:val="left" w:pos="1947"/>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Упровадження політики академічної доброчесності у педагогічному </w:t>
      </w:r>
      <w:r w:rsidRPr="004C5E19">
        <w:rPr>
          <w:rFonts w:ascii="Times New Roman" w:eastAsia="Times New Roman" w:hAnsi="Times New Roman"/>
          <w:spacing w:val="-8"/>
          <w:sz w:val="24"/>
          <w:szCs w:val="24"/>
          <w:lang w:eastAsia="uk-UA" w:bidi="uk-UA"/>
        </w:rPr>
        <w:t xml:space="preserve">та </w:t>
      </w:r>
      <w:r w:rsidRPr="004C5E19">
        <w:rPr>
          <w:rFonts w:ascii="Times New Roman" w:eastAsia="Times New Roman" w:hAnsi="Times New Roman"/>
          <w:sz w:val="24"/>
          <w:szCs w:val="24"/>
          <w:lang w:eastAsia="uk-UA" w:bidi="uk-UA"/>
        </w:rPr>
        <w:t>учнівському колективах.</w:t>
      </w:r>
    </w:p>
    <w:p w:rsidR="009A4C84" w:rsidRPr="004C5E19" w:rsidRDefault="009A4C84" w:rsidP="00CF638F">
      <w:pPr>
        <w:autoSpaceDE w:val="0"/>
        <w:autoSpaceDN w:val="0"/>
        <w:spacing w:line="276" w:lineRule="auto"/>
        <w:ind w:right="-565" w:firstLine="709"/>
        <w:outlineLvl w:val="1"/>
        <w:rPr>
          <w:rFonts w:ascii="Times New Roman" w:eastAsia="Times New Roman" w:hAnsi="Times New Roman" w:cs="Times New Roman"/>
          <w:b/>
          <w:bCs/>
          <w:i/>
          <w:color w:val="auto"/>
          <w:lang w:val="uk-UA" w:eastAsia="uk-UA" w:bidi="uk-UA"/>
        </w:rPr>
      </w:pPr>
      <w:r w:rsidRPr="004C5E19">
        <w:rPr>
          <w:rFonts w:ascii="Times New Roman" w:eastAsia="Times New Roman" w:hAnsi="Times New Roman" w:cs="Times New Roman"/>
          <w:b/>
          <w:bCs/>
          <w:i/>
          <w:color w:val="auto"/>
          <w:lang w:val="uk-UA" w:eastAsia="uk-UA" w:bidi="uk-UA"/>
        </w:rPr>
        <w:t>Інструментами оцінювання внутрішньої системи забезпечення якості освіти є наступні процедури.</w:t>
      </w:r>
    </w:p>
    <w:p w:rsidR="009A4C84" w:rsidRPr="004C5E19" w:rsidRDefault="009A4C84" w:rsidP="00CF638F">
      <w:pPr>
        <w:autoSpaceDE w:val="0"/>
        <w:autoSpaceDN w:val="0"/>
        <w:spacing w:line="276" w:lineRule="auto"/>
        <w:ind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Опитування:</w:t>
      </w:r>
    </w:p>
    <w:p w:rsidR="009A4C84" w:rsidRPr="004C5E19" w:rsidRDefault="009A4C84" w:rsidP="00CF638F">
      <w:pPr>
        <w:pStyle w:val="a7"/>
        <w:numPr>
          <w:ilvl w:val="0"/>
          <w:numId w:val="35"/>
        </w:numPr>
        <w:tabs>
          <w:tab w:val="left" w:pos="709"/>
          <w:tab w:val="left" w:pos="1654"/>
        </w:tabs>
        <w:autoSpaceDE w:val="0"/>
        <w:autoSpaceDN w:val="0"/>
        <w:ind w:right="-565" w:hanging="100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анкетування учасників освітнього процесу (педагогів, учнів, батьків);</w:t>
      </w:r>
    </w:p>
    <w:p w:rsidR="009A4C84" w:rsidRPr="004C5E19" w:rsidRDefault="009A4C84" w:rsidP="00CF638F">
      <w:pPr>
        <w:pStyle w:val="a7"/>
        <w:numPr>
          <w:ilvl w:val="0"/>
          <w:numId w:val="35"/>
        </w:numPr>
        <w:tabs>
          <w:tab w:val="left" w:pos="709"/>
          <w:tab w:val="left" w:pos="1751"/>
        </w:tabs>
        <w:autoSpaceDE w:val="0"/>
        <w:autoSpaceDN w:val="0"/>
        <w:spacing w:before="78"/>
        <w:ind w:left="709" w:right="-565" w:hanging="28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інтерв’ю (з педагогічними працівниками, представниками учнівського самоврядування);</w:t>
      </w:r>
    </w:p>
    <w:p w:rsidR="009A4C84" w:rsidRPr="004C5E19" w:rsidRDefault="009A4C84" w:rsidP="00CF638F">
      <w:pPr>
        <w:pStyle w:val="a7"/>
        <w:numPr>
          <w:ilvl w:val="0"/>
          <w:numId w:val="35"/>
        </w:numPr>
        <w:tabs>
          <w:tab w:val="left" w:pos="709"/>
          <w:tab w:val="left" w:pos="1899"/>
          <w:tab w:val="left" w:pos="1900"/>
          <w:tab w:val="left" w:pos="3726"/>
          <w:tab w:val="left" w:pos="4247"/>
          <w:tab w:val="left" w:pos="5738"/>
          <w:tab w:val="left" w:pos="7011"/>
          <w:tab w:val="left" w:pos="9275"/>
        </w:tabs>
        <w:autoSpaceDE w:val="0"/>
        <w:autoSpaceDN w:val="0"/>
        <w:spacing w:after="0"/>
        <w:ind w:left="709" w:right="-565" w:hanging="28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фокус-групи</w:t>
      </w:r>
      <w:r w:rsidR="009D4482" w:rsidRPr="004C5E19">
        <w:rPr>
          <w:rFonts w:ascii="Times New Roman" w:eastAsia="Times New Roman" w:hAnsi="Times New Roman"/>
          <w:sz w:val="24"/>
          <w:szCs w:val="24"/>
          <w:lang w:eastAsia="uk-UA" w:bidi="uk-UA"/>
        </w:rPr>
        <w:t xml:space="preserve"> (з </w:t>
      </w:r>
      <w:r w:rsidRPr="004C5E19">
        <w:rPr>
          <w:rFonts w:ascii="Times New Roman" w:eastAsia="Times New Roman" w:hAnsi="Times New Roman"/>
          <w:sz w:val="24"/>
          <w:szCs w:val="24"/>
          <w:lang w:eastAsia="uk-UA" w:bidi="uk-UA"/>
        </w:rPr>
        <w:t>батьками,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учнями,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представниками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1"/>
          <w:sz w:val="24"/>
          <w:szCs w:val="24"/>
          <w:lang w:eastAsia="uk-UA" w:bidi="uk-UA"/>
        </w:rPr>
        <w:t xml:space="preserve">учнівського </w:t>
      </w:r>
      <w:r w:rsidRPr="004C5E19">
        <w:rPr>
          <w:rFonts w:ascii="Times New Roman" w:eastAsia="Times New Roman" w:hAnsi="Times New Roman"/>
          <w:sz w:val="24"/>
          <w:szCs w:val="24"/>
          <w:lang w:eastAsia="uk-UA" w:bidi="uk-UA"/>
        </w:rPr>
        <w:t>самоврядування, педагогами).</w:t>
      </w:r>
    </w:p>
    <w:p w:rsidR="009A4C84" w:rsidRPr="004C5E19" w:rsidRDefault="009A4C84" w:rsidP="00CF638F">
      <w:pPr>
        <w:autoSpaceDE w:val="0"/>
        <w:autoSpaceDN w:val="0"/>
        <w:spacing w:line="276" w:lineRule="auto"/>
        <w:ind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Вивчення документації:</w:t>
      </w:r>
    </w:p>
    <w:p w:rsidR="009A4C84" w:rsidRPr="004C5E19" w:rsidRDefault="009A4C84" w:rsidP="00CF638F">
      <w:pPr>
        <w:numPr>
          <w:ilvl w:val="0"/>
          <w:numId w:val="36"/>
        </w:numPr>
        <w:autoSpaceDE w:val="0"/>
        <w:autoSpaceDN w:val="0"/>
        <w:spacing w:line="276" w:lineRule="auto"/>
        <w:ind w:right="-565" w:firstLine="75"/>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річний план роботи, протоколи засідань педагогічної ради, класні</w:t>
      </w:r>
      <w:r w:rsidRPr="004C5E19">
        <w:rPr>
          <w:rFonts w:ascii="Times New Roman" w:eastAsia="Times New Roman" w:hAnsi="Times New Roman" w:cs="Times New Roman"/>
          <w:color w:val="auto"/>
          <w:spacing w:val="48"/>
          <w:lang w:val="uk-UA" w:eastAsia="uk-UA" w:bidi="uk-UA"/>
        </w:rPr>
        <w:t xml:space="preserve"> </w:t>
      </w:r>
      <w:r w:rsidRPr="004C5E19">
        <w:rPr>
          <w:rFonts w:ascii="Times New Roman" w:eastAsia="Times New Roman" w:hAnsi="Times New Roman" w:cs="Times New Roman"/>
          <w:color w:val="auto"/>
          <w:lang w:val="uk-UA" w:eastAsia="uk-UA" w:bidi="uk-UA"/>
        </w:rPr>
        <w:t>журнали</w:t>
      </w:r>
      <w:r w:rsidR="001A21C1"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тощо.</w:t>
      </w:r>
    </w:p>
    <w:p w:rsidR="009A4C84" w:rsidRPr="004C5E19" w:rsidRDefault="009A4C84" w:rsidP="00CF638F">
      <w:pPr>
        <w:autoSpaceDE w:val="0"/>
        <w:autoSpaceDN w:val="0"/>
        <w:spacing w:line="276" w:lineRule="auto"/>
        <w:ind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Моніторинг:</w:t>
      </w:r>
    </w:p>
    <w:p w:rsidR="009A4C84" w:rsidRPr="004C5E19" w:rsidRDefault="009A4C84" w:rsidP="00CF638F">
      <w:pPr>
        <w:numPr>
          <w:ilvl w:val="0"/>
          <w:numId w:val="37"/>
        </w:numPr>
        <w:autoSpaceDE w:val="0"/>
        <w:autoSpaceDN w:val="0"/>
        <w:spacing w:line="276" w:lineRule="auto"/>
        <w:ind w:right="-565" w:hanging="451"/>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навчальних досягнень здобувачів освіти;</w:t>
      </w:r>
    </w:p>
    <w:p w:rsidR="00897B4F" w:rsidRPr="004C5E19" w:rsidRDefault="009A4C84" w:rsidP="00CF638F">
      <w:pPr>
        <w:numPr>
          <w:ilvl w:val="0"/>
          <w:numId w:val="37"/>
        </w:numPr>
        <w:tabs>
          <w:tab w:val="left" w:pos="478"/>
          <w:tab w:val="left" w:pos="479"/>
          <w:tab w:val="left" w:pos="2196"/>
          <w:tab w:val="left" w:pos="3648"/>
          <w:tab w:val="left" w:pos="5758"/>
          <w:tab w:val="left" w:pos="6214"/>
          <w:tab w:val="left" w:pos="7994"/>
        </w:tabs>
        <w:autoSpaceDE w:val="0"/>
        <w:autoSpaceDN w:val="0"/>
        <w:spacing w:line="276" w:lineRule="auto"/>
        <w:ind w:right="-565" w:hanging="451"/>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педагогічної</w:t>
      </w:r>
      <w:r w:rsidR="00897B4F"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діяльності</w:t>
      </w:r>
      <w:r w:rsidR="00897B4F" w:rsidRPr="004C5E19">
        <w:rPr>
          <w:rFonts w:ascii="Times New Roman" w:eastAsia="Times New Roman" w:hAnsi="Times New Roman" w:cs="Times New Roman"/>
          <w:color w:val="auto"/>
          <w:lang w:val="uk-UA" w:eastAsia="uk-UA" w:bidi="uk-UA"/>
        </w:rPr>
        <w:t xml:space="preserve"> (спостереження</w:t>
      </w:r>
      <w:r w:rsidR="00DD7200">
        <w:rPr>
          <w:rFonts w:ascii="Times New Roman" w:eastAsia="Times New Roman" w:hAnsi="Times New Roman" w:cs="Times New Roman"/>
          <w:color w:val="auto"/>
          <w:lang w:val="uk-UA" w:eastAsia="uk-UA" w:bidi="uk-UA"/>
        </w:rPr>
        <w:t xml:space="preserve"> </w:t>
      </w:r>
      <w:r w:rsidR="00897B4F" w:rsidRPr="004C5E19">
        <w:rPr>
          <w:rFonts w:ascii="Times New Roman" w:eastAsia="Times New Roman" w:hAnsi="Times New Roman" w:cs="Times New Roman"/>
          <w:color w:val="auto"/>
          <w:lang w:val="uk-UA" w:eastAsia="uk-UA" w:bidi="uk-UA"/>
        </w:rPr>
        <w:t xml:space="preserve">за </w:t>
      </w:r>
      <w:r w:rsidRPr="004C5E19">
        <w:rPr>
          <w:rFonts w:ascii="Times New Roman" w:eastAsia="Times New Roman" w:hAnsi="Times New Roman" w:cs="Times New Roman"/>
          <w:color w:val="auto"/>
          <w:lang w:val="uk-UA" w:eastAsia="uk-UA" w:bidi="uk-UA"/>
        </w:rPr>
        <w:t>проведенням</w:t>
      </w:r>
      <w:r w:rsidR="00897B4F"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навчальних</w:t>
      </w:r>
      <w:r w:rsidR="00897B4F" w:rsidRPr="004C5E19">
        <w:rPr>
          <w:rFonts w:ascii="Times New Roman" w:eastAsia="Times New Roman" w:hAnsi="Times New Roman" w:cs="Times New Roman"/>
          <w:color w:val="auto"/>
          <w:lang w:val="uk-UA" w:eastAsia="uk-UA" w:bidi="uk-UA"/>
        </w:rPr>
        <w:t xml:space="preserve"> занять);</w:t>
      </w:r>
    </w:p>
    <w:p w:rsidR="009A4C84" w:rsidRPr="004C5E19" w:rsidRDefault="009A4C84" w:rsidP="00CF638F">
      <w:pPr>
        <w:numPr>
          <w:ilvl w:val="0"/>
          <w:numId w:val="37"/>
        </w:numPr>
        <w:tabs>
          <w:tab w:val="left" w:pos="438"/>
        </w:tabs>
        <w:autoSpaceDE w:val="0"/>
        <w:autoSpaceDN w:val="0"/>
        <w:spacing w:line="276" w:lineRule="auto"/>
        <w:ind w:right="-565" w:hanging="451"/>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освітнього середовища (санітарно-гігієнічні умови, стан</w:t>
      </w:r>
      <w:r w:rsidRPr="004C5E19">
        <w:rPr>
          <w:rFonts w:ascii="Times New Roman" w:eastAsia="Times New Roman" w:hAnsi="Times New Roman" w:cs="Times New Roman"/>
          <w:color w:val="auto"/>
          <w:spacing w:val="-15"/>
          <w:lang w:val="uk-UA" w:eastAsia="uk-UA" w:bidi="uk-UA"/>
        </w:rPr>
        <w:t xml:space="preserve"> </w:t>
      </w:r>
      <w:r w:rsidRPr="004C5E19">
        <w:rPr>
          <w:rFonts w:ascii="Times New Roman" w:eastAsia="Times New Roman" w:hAnsi="Times New Roman" w:cs="Times New Roman"/>
          <w:color w:val="auto"/>
          <w:lang w:val="uk-UA" w:eastAsia="uk-UA" w:bidi="uk-UA"/>
        </w:rPr>
        <w:t>забезпечення</w:t>
      </w:r>
      <w:r w:rsidR="009D4482"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9A4C84" w:rsidRPr="004C5E19" w:rsidRDefault="009A4C84" w:rsidP="00CF638F">
      <w:pPr>
        <w:autoSpaceDE w:val="0"/>
        <w:autoSpaceDN w:val="0"/>
        <w:spacing w:line="276" w:lineRule="auto"/>
        <w:ind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Аналіз даних та показників, які впливають на освітню діяльність:</w:t>
      </w:r>
    </w:p>
    <w:p w:rsidR="009A4C84" w:rsidRPr="004C5E19" w:rsidRDefault="009A4C84" w:rsidP="00CF638F">
      <w:pPr>
        <w:pStyle w:val="a7"/>
        <w:numPr>
          <w:ilvl w:val="0"/>
          <w:numId w:val="38"/>
        </w:numPr>
        <w:tabs>
          <w:tab w:val="left" w:pos="1654"/>
        </w:tabs>
        <w:autoSpaceDE w:val="0"/>
        <w:autoSpaceDN w:val="0"/>
        <w:ind w:left="709" w:right="-565"/>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система оцінювання навчальних досягнень учнів;</w:t>
      </w:r>
    </w:p>
    <w:p w:rsidR="009A4C84" w:rsidRPr="004C5E19" w:rsidRDefault="009A4C84" w:rsidP="00CF638F">
      <w:pPr>
        <w:pStyle w:val="a7"/>
        <w:numPr>
          <w:ilvl w:val="0"/>
          <w:numId w:val="38"/>
        </w:numPr>
        <w:tabs>
          <w:tab w:val="left" w:pos="1654"/>
        </w:tabs>
        <w:autoSpaceDE w:val="0"/>
        <w:autoSpaceDN w:val="0"/>
        <w:ind w:left="709" w:right="-565"/>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підсумкове оцінювання учнів;</w:t>
      </w:r>
    </w:p>
    <w:p w:rsidR="009A4C84" w:rsidRPr="004C5E19" w:rsidRDefault="009A4C84" w:rsidP="00CF638F">
      <w:pPr>
        <w:pStyle w:val="a7"/>
        <w:numPr>
          <w:ilvl w:val="0"/>
          <w:numId w:val="38"/>
        </w:numPr>
        <w:tabs>
          <w:tab w:val="left" w:pos="1654"/>
        </w:tabs>
        <w:autoSpaceDE w:val="0"/>
        <w:autoSpaceDN w:val="0"/>
        <w:ind w:left="709" w:right="-565"/>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фінансування закладу освіти;</w:t>
      </w:r>
    </w:p>
    <w:p w:rsidR="009A4C84" w:rsidRPr="004C5E19" w:rsidRDefault="009A4C84" w:rsidP="00CF638F">
      <w:pPr>
        <w:pStyle w:val="a7"/>
        <w:numPr>
          <w:ilvl w:val="0"/>
          <w:numId w:val="38"/>
        </w:numPr>
        <w:tabs>
          <w:tab w:val="left" w:pos="1654"/>
        </w:tabs>
        <w:autoSpaceDE w:val="0"/>
        <w:autoSpaceDN w:val="0"/>
        <w:ind w:left="709" w:right="-565"/>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кількісно-якісний кваліфікаційний склад педагогічних працівників тощо.</w:t>
      </w:r>
    </w:p>
    <w:p w:rsidR="009A4C84" w:rsidRPr="004C5E19" w:rsidRDefault="009A4C84" w:rsidP="00CF638F">
      <w:pPr>
        <w:autoSpaceDE w:val="0"/>
        <w:autoSpaceDN w:val="0"/>
        <w:spacing w:line="276" w:lineRule="auto"/>
        <w:ind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Освітня програма </w:t>
      </w:r>
      <w:r w:rsidR="00897B4F" w:rsidRPr="004C5E19">
        <w:rPr>
          <w:rFonts w:ascii="Times New Roman" w:eastAsia="Times New Roman" w:hAnsi="Times New Roman" w:cs="Times New Roman"/>
          <w:color w:val="auto"/>
          <w:lang w:val="uk-UA" w:eastAsia="uk-UA" w:bidi="uk-UA"/>
        </w:rPr>
        <w:t>Шипинецького ЗЗСО І-ІІІ ступенів</w:t>
      </w:r>
      <w:r w:rsidRPr="004C5E19">
        <w:rPr>
          <w:rFonts w:ascii="Times New Roman" w:eastAsia="Times New Roman" w:hAnsi="Times New Roman" w:cs="Times New Roman"/>
          <w:color w:val="auto"/>
          <w:lang w:val="uk-UA" w:eastAsia="uk-UA" w:bidi="uk-UA"/>
        </w:rPr>
        <w:t xml:space="preserve"> передбачає досягнення учнями результатів навчання (компетентностей), визначених Державним стандартом, сформована на основі Типової освітньої програми та не потребує окремого затвердження </w:t>
      </w:r>
      <w:r w:rsidR="00897B4F" w:rsidRPr="004C5E19">
        <w:rPr>
          <w:rFonts w:ascii="Times New Roman" w:eastAsia="Times New Roman" w:hAnsi="Times New Roman" w:cs="Times New Roman"/>
          <w:color w:val="auto"/>
          <w:lang w:val="uk-UA" w:eastAsia="uk-UA" w:bidi="uk-UA"/>
        </w:rPr>
        <w:t>відділом освіти, молоді та спорту Кіцманської міської ради</w:t>
      </w:r>
      <w:r w:rsidRPr="004C5E19">
        <w:rPr>
          <w:rFonts w:ascii="Times New Roman" w:eastAsia="Times New Roman" w:hAnsi="Times New Roman" w:cs="Times New Roman"/>
          <w:color w:val="auto"/>
          <w:lang w:val="uk-UA" w:eastAsia="uk-UA" w:bidi="uk-UA"/>
        </w:rPr>
        <w:t xml:space="preserve">.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w:t>
      </w:r>
      <w:r w:rsidR="00897B4F" w:rsidRPr="004C5E19">
        <w:rPr>
          <w:rFonts w:ascii="Times New Roman" w:eastAsia="Times New Roman" w:hAnsi="Times New Roman" w:cs="Times New Roman"/>
          <w:color w:val="auto"/>
          <w:lang w:val="uk-UA" w:eastAsia="uk-UA" w:bidi="uk-UA"/>
        </w:rPr>
        <w:t>педагогічної ради</w:t>
      </w:r>
      <w:r w:rsidRPr="004C5E19">
        <w:rPr>
          <w:rFonts w:ascii="Times New Roman" w:eastAsia="Times New Roman" w:hAnsi="Times New Roman" w:cs="Times New Roman"/>
          <w:color w:val="auto"/>
          <w:lang w:val="uk-UA" w:eastAsia="uk-UA" w:bidi="uk-UA"/>
        </w:rPr>
        <w:t xml:space="preserve"> вона може містити інші компоненти, зокрема </w:t>
      </w:r>
      <w:proofErr w:type="spellStart"/>
      <w:r w:rsidRPr="004C5E19">
        <w:rPr>
          <w:rFonts w:ascii="Times New Roman" w:eastAsia="Times New Roman" w:hAnsi="Times New Roman" w:cs="Times New Roman"/>
          <w:color w:val="auto"/>
          <w:lang w:val="uk-UA" w:eastAsia="uk-UA" w:bidi="uk-UA"/>
        </w:rPr>
        <w:t>корекційно-розвитковий</w:t>
      </w:r>
      <w:proofErr w:type="spellEnd"/>
      <w:r w:rsidRPr="004C5E19">
        <w:rPr>
          <w:rFonts w:ascii="Times New Roman" w:eastAsia="Times New Roman" w:hAnsi="Times New Roman" w:cs="Times New Roman"/>
          <w:color w:val="auto"/>
          <w:lang w:val="uk-UA" w:eastAsia="uk-UA" w:bidi="uk-UA"/>
        </w:rPr>
        <w:t xml:space="preserve"> складник для осіб з особливими освітніми потребами.</w:t>
      </w:r>
    </w:p>
    <w:p w:rsidR="00CD00A3" w:rsidRDefault="009A4C84">
      <w:pPr>
        <w:rPr>
          <w:rFonts w:ascii="Times New Roman" w:eastAsia="Calibri" w:hAnsi="Times New Roman" w:cs="Times New Roman"/>
          <w:noProof/>
          <w:color w:val="auto"/>
          <w:sz w:val="28"/>
          <w:szCs w:val="28"/>
          <w:lang w:val="ru-RU" w:eastAsia="ru-RU" w:bidi="ar-SA"/>
        </w:rPr>
      </w:pPr>
      <w:r w:rsidRPr="004C5E19">
        <w:rPr>
          <w:rFonts w:ascii="Times New Roman" w:eastAsia="Times New Roman" w:hAnsi="Times New Roman" w:cs="Times New Roman"/>
          <w:color w:val="auto"/>
          <w:lang w:val="uk-UA" w:eastAsia="uk-UA" w:bidi="uk-UA"/>
        </w:rPr>
        <w:t>На основі цієї освітньої програми складено та затверджено навчальний план, що конкретизує організацію освітнього процесу</w:t>
      </w:r>
      <w:r w:rsidR="00FE17BD" w:rsidRPr="004C5E19">
        <w:rPr>
          <w:rFonts w:ascii="Times New Roman" w:eastAsia="Times New Roman" w:hAnsi="Times New Roman" w:cs="Times New Roman"/>
          <w:color w:val="auto"/>
          <w:lang w:val="uk-UA" w:eastAsia="uk-UA" w:bidi="uk-UA"/>
        </w:rPr>
        <w:t xml:space="preserve"> </w:t>
      </w:r>
      <w:r w:rsidR="00897B4F" w:rsidRPr="004C5E19">
        <w:rPr>
          <w:rFonts w:ascii="Times New Roman" w:eastAsia="Calibri" w:hAnsi="Times New Roman" w:cs="Times New Roman"/>
          <w:color w:val="auto"/>
          <w:spacing w:val="-4"/>
          <w:lang w:val="uk-UA" w:bidi="ar-SA"/>
        </w:rPr>
        <w:t>(додаток 1).</w:t>
      </w:r>
      <w:r w:rsidR="00702AC9">
        <w:rPr>
          <w:rFonts w:ascii="Times New Roman" w:eastAsia="Calibri" w:hAnsi="Times New Roman" w:cs="Times New Roman"/>
          <w:color w:val="auto"/>
          <w:sz w:val="28"/>
          <w:szCs w:val="28"/>
          <w:lang w:val="uk-UA" w:bidi="ar-SA"/>
        </w:rPr>
        <w:br w:type="page"/>
      </w:r>
    </w:p>
    <w:p w:rsidR="00CD00A3" w:rsidRDefault="00CD00A3">
      <w:pPr>
        <w:rPr>
          <w:rFonts w:ascii="Times New Roman" w:eastAsia="Calibri" w:hAnsi="Times New Roman" w:cs="Times New Roman"/>
          <w:noProof/>
          <w:color w:val="auto"/>
          <w:sz w:val="28"/>
          <w:szCs w:val="28"/>
          <w:lang w:val="ru-RU" w:eastAsia="ru-RU" w:bidi="ar-SA"/>
        </w:rPr>
      </w:pPr>
      <w:r>
        <w:rPr>
          <w:rFonts w:ascii="Times New Roman" w:eastAsia="Calibri" w:hAnsi="Times New Roman" w:cs="Times New Roman"/>
          <w:noProof/>
          <w:color w:val="auto"/>
          <w:sz w:val="28"/>
          <w:szCs w:val="28"/>
          <w:lang w:val="ru-RU" w:eastAsia="ru-RU" w:bidi="ar-SA"/>
        </w:rPr>
        <w:lastRenderedPageBreak/>
        <w:drawing>
          <wp:anchor distT="0" distB="0" distL="114300" distR="114300" simplePos="0" relativeHeight="251659264" behindDoc="0" locked="0" layoutInCell="1" allowOverlap="1" wp14:anchorId="1672A67E" wp14:editId="4769F216">
            <wp:simplePos x="0" y="0"/>
            <wp:positionH relativeFrom="column">
              <wp:posOffset>-407035</wp:posOffset>
            </wp:positionH>
            <wp:positionV relativeFrom="paragraph">
              <wp:posOffset>-9525</wp:posOffset>
            </wp:positionV>
            <wp:extent cx="6844665" cy="9461500"/>
            <wp:effectExtent l="0" t="0" r="0" b="6350"/>
            <wp:wrapSquare wrapText="bothSides"/>
            <wp:docPr id="2" name="Рисунок 2" descr="D:\Завантаження\Изображение00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авантаження\Изображение0011(2).JPG"/>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rightnessContrast contrast="40000"/>
                              </a14:imgEffect>
                            </a14:imgLayer>
                          </a14:imgProps>
                        </a:ext>
                        <a:ext uri="{28A0092B-C50C-407E-A947-70E740481C1C}">
                          <a14:useLocalDpi xmlns:a14="http://schemas.microsoft.com/office/drawing/2010/main" val="0"/>
                        </a:ext>
                      </a:extLst>
                    </a:blip>
                    <a:srcRect l="7265" b="9405"/>
                    <a:stretch/>
                  </pic:blipFill>
                  <pic:spPr bwMode="auto">
                    <a:xfrm>
                      <a:off x="0" y="0"/>
                      <a:ext cx="6844665" cy="946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noProof/>
          <w:color w:val="auto"/>
          <w:sz w:val="28"/>
          <w:szCs w:val="28"/>
          <w:lang w:val="ru-RU" w:eastAsia="ru-RU" w:bidi="ar-SA"/>
        </w:rPr>
        <w:t>\</w:t>
      </w:r>
      <w:r>
        <w:rPr>
          <w:rFonts w:ascii="Times New Roman" w:eastAsia="Calibri" w:hAnsi="Times New Roman" w:cs="Times New Roman"/>
          <w:color w:val="auto"/>
          <w:sz w:val="28"/>
          <w:szCs w:val="28"/>
          <w:lang w:val="uk-UA" w:bidi="ar-SA"/>
        </w:rPr>
        <w:br w:type="page"/>
      </w:r>
    </w:p>
    <w:p w:rsidR="00223674" w:rsidRDefault="00223674">
      <w:pPr>
        <w:rPr>
          <w:rFonts w:ascii="Times New Roman" w:eastAsia="Calibri" w:hAnsi="Times New Roman" w:cs="Times New Roman"/>
          <w:noProof/>
          <w:color w:val="auto"/>
          <w:sz w:val="28"/>
          <w:szCs w:val="28"/>
          <w:lang w:val="ru-RU" w:eastAsia="ru-RU" w:bidi="ar-SA"/>
        </w:rPr>
      </w:pPr>
      <w:r>
        <w:rPr>
          <w:rFonts w:ascii="Times New Roman" w:eastAsia="Calibri" w:hAnsi="Times New Roman" w:cs="Times New Roman"/>
          <w:noProof/>
          <w:color w:val="auto"/>
          <w:sz w:val="28"/>
          <w:szCs w:val="28"/>
          <w:lang w:val="ru-RU" w:eastAsia="ru-RU" w:bidi="ar-SA"/>
        </w:rPr>
        <w:lastRenderedPageBreak/>
        <w:drawing>
          <wp:anchor distT="0" distB="0" distL="114300" distR="114300" simplePos="0" relativeHeight="251660288" behindDoc="0" locked="0" layoutInCell="1" allowOverlap="1" wp14:anchorId="03FEBB70" wp14:editId="5E697D38">
            <wp:simplePos x="0" y="0"/>
            <wp:positionH relativeFrom="column">
              <wp:posOffset>-502920</wp:posOffset>
            </wp:positionH>
            <wp:positionV relativeFrom="paragraph">
              <wp:posOffset>-35560</wp:posOffset>
            </wp:positionV>
            <wp:extent cx="7019290" cy="9613900"/>
            <wp:effectExtent l="0" t="0" r="0" b="6350"/>
            <wp:wrapSquare wrapText="bothSides"/>
            <wp:docPr id="3" name="Рисунок 3" descr="D:\Завантаження\Изображение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Завантаження\Изображение0012.JP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brightnessContrast contrast="40000"/>
                              </a14:imgEffect>
                            </a14:imgLayer>
                          </a14:imgProps>
                        </a:ext>
                        <a:ext uri="{28A0092B-C50C-407E-A947-70E740481C1C}">
                          <a14:useLocalDpi xmlns:a14="http://schemas.microsoft.com/office/drawing/2010/main" val="0"/>
                        </a:ext>
                      </a:extLst>
                    </a:blip>
                    <a:srcRect l="5128" t="1248" b="6949"/>
                    <a:stretch/>
                  </pic:blipFill>
                  <pic:spPr bwMode="auto">
                    <a:xfrm>
                      <a:off x="0" y="0"/>
                      <a:ext cx="7019290" cy="9613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D00A3" w:rsidRPr="00223674" w:rsidRDefault="00223674">
      <w:pPr>
        <w:rPr>
          <w:rFonts w:ascii="Times New Roman" w:eastAsia="Calibri" w:hAnsi="Times New Roman" w:cs="Times New Roman"/>
          <w:noProof/>
          <w:color w:val="auto"/>
          <w:sz w:val="28"/>
          <w:szCs w:val="28"/>
          <w:lang w:val="ru-RU" w:eastAsia="ru-RU" w:bidi="ar-SA"/>
        </w:rPr>
      </w:pPr>
      <w:r>
        <w:rPr>
          <w:rFonts w:ascii="Times New Roman" w:eastAsia="Calibri" w:hAnsi="Times New Roman" w:cs="Times New Roman"/>
          <w:noProof/>
          <w:color w:val="auto"/>
          <w:sz w:val="28"/>
          <w:szCs w:val="28"/>
          <w:lang w:val="ru-RU" w:eastAsia="ru-RU" w:bidi="ar-SA"/>
        </w:rPr>
        <w:lastRenderedPageBreak/>
        <w:drawing>
          <wp:anchor distT="0" distB="0" distL="114300" distR="114300" simplePos="0" relativeHeight="251661312" behindDoc="1" locked="0" layoutInCell="1" allowOverlap="1" wp14:anchorId="38949510" wp14:editId="3727618D">
            <wp:simplePos x="0" y="0"/>
            <wp:positionH relativeFrom="column">
              <wp:posOffset>-328295</wp:posOffset>
            </wp:positionH>
            <wp:positionV relativeFrom="paragraph">
              <wp:posOffset>-9525</wp:posOffset>
            </wp:positionV>
            <wp:extent cx="6898005" cy="10058400"/>
            <wp:effectExtent l="0" t="0" r="0" b="0"/>
            <wp:wrapSquare wrapText="bothSides"/>
            <wp:docPr id="4" name="Рисунок 4" descr="D:\Завантаження\Изображение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Завантаження\Изображение0013.JPG"/>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brightnessContrast contrast="20000"/>
                              </a14:imgEffect>
                            </a14:imgLayer>
                          </a14:imgProps>
                        </a:ext>
                        <a:ext uri="{28A0092B-C50C-407E-A947-70E740481C1C}">
                          <a14:useLocalDpi xmlns:a14="http://schemas.microsoft.com/office/drawing/2010/main" val="0"/>
                        </a:ext>
                      </a:extLst>
                    </a:blip>
                    <a:srcRect t="1813" r="4701"/>
                    <a:stretch/>
                  </pic:blipFill>
                  <pic:spPr bwMode="auto">
                    <a:xfrm>
                      <a:off x="0" y="0"/>
                      <a:ext cx="6898005" cy="10058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0" w:name="_GoBack"/>
      <w:bookmarkEnd w:id="0"/>
    </w:p>
    <w:sectPr w:rsidR="00CD00A3" w:rsidRPr="00223674" w:rsidSect="00807D1E">
      <w:pgSz w:w="11909" w:h="16840"/>
      <w:pgMar w:top="426" w:right="1134" w:bottom="851" w:left="113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0FE" w:rsidRDefault="004C00FE">
      <w:r>
        <w:separator/>
      </w:r>
    </w:p>
  </w:endnote>
  <w:endnote w:type="continuationSeparator" w:id="0">
    <w:p w:rsidR="004C00FE" w:rsidRDefault="004C0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0FE" w:rsidRDefault="004C00FE"/>
  </w:footnote>
  <w:footnote w:type="continuationSeparator" w:id="0">
    <w:p w:rsidR="004C00FE" w:rsidRDefault="004C00F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3D5"/>
    <w:multiLevelType w:val="hybridMultilevel"/>
    <w:tmpl w:val="EA8EF8F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3">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BAE4A14"/>
    <w:multiLevelType w:val="hybridMultilevel"/>
    <w:tmpl w:val="279ACC68"/>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0DF66AD"/>
    <w:multiLevelType w:val="hybridMultilevel"/>
    <w:tmpl w:val="550C1184"/>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nsid w:val="1A211654"/>
    <w:multiLevelType w:val="hybridMultilevel"/>
    <w:tmpl w:val="A0EE69F0"/>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8">
    <w:nsid w:val="212B2720"/>
    <w:multiLevelType w:val="hybridMultilevel"/>
    <w:tmpl w:val="706078F4"/>
    <w:lvl w:ilvl="0" w:tplc="B4EE8D7C">
      <w:start w:val="5"/>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10">
    <w:nsid w:val="2378604F"/>
    <w:multiLevelType w:val="hybridMultilevel"/>
    <w:tmpl w:val="C0D2EF12"/>
    <w:lvl w:ilvl="0" w:tplc="2E388B9E">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6193D68"/>
    <w:multiLevelType w:val="hybridMultilevel"/>
    <w:tmpl w:val="CB90123C"/>
    <w:lvl w:ilvl="0" w:tplc="07825A66">
      <w:start w:val="1"/>
      <w:numFmt w:val="decimal"/>
      <w:lvlText w:val="%1."/>
      <w:lvlJc w:val="left"/>
      <w:pPr>
        <w:tabs>
          <w:tab w:val="num" w:pos="927"/>
        </w:tabs>
        <w:ind w:left="927" w:hanging="360"/>
      </w:pPr>
      <w:rPr>
        <w:rFonts w:ascii="Times New Roman" w:hAnsi="Times New Roman" w:cs="Times New Roman" w:hint="default"/>
      </w:rPr>
    </w:lvl>
    <w:lvl w:ilvl="1" w:tplc="04190019">
      <w:start w:val="1"/>
      <w:numFmt w:val="lowerLetter"/>
      <w:lvlText w:val="%2."/>
      <w:lvlJc w:val="left"/>
      <w:pPr>
        <w:tabs>
          <w:tab w:val="num" w:pos="1251"/>
        </w:tabs>
        <w:ind w:left="1251" w:hanging="360"/>
      </w:pPr>
    </w:lvl>
    <w:lvl w:ilvl="2" w:tplc="0419001B">
      <w:start w:val="1"/>
      <w:numFmt w:val="lowerRoman"/>
      <w:lvlText w:val="%3."/>
      <w:lvlJc w:val="right"/>
      <w:pPr>
        <w:tabs>
          <w:tab w:val="num" w:pos="1971"/>
        </w:tabs>
        <w:ind w:left="1971" w:hanging="180"/>
      </w:pPr>
    </w:lvl>
    <w:lvl w:ilvl="3" w:tplc="0419000F">
      <w:start w:val="1"/>
      <w:numFmt w:val="decimal"/>
      <w:lvlText w:val="%4."/>
      <w:lvlJc w:val="left"/>
      <w:pPr>
        <w:tabs>
          <w:tab w:val="num" w:pos="2691"/>
        </w:tabs>
        <w:ind w:left="2691" w:hanging="360"/>
      </w:pPr>
    </w:lvl>
    <w:lvl w:ilvl="4" w:tplc="04190019">
      <w:start w:val="1"/>
      <w:numFmt w:val="lowerLetter"/>
      <w:lvlText w:val="%5."/>
      <w:lvlJc w:val="left"/>
      <w:pPr>
        <w:tabs>
          <w:tab w:val="num" w:pos="3411"/>
        </w:tabs>
        <w:ind w:left="3411" w:hanging="360"/>
      </w:pPr>
    </w:lvl>
    <w:lvl w:ilvl="5" w:tplc="0419001B">
      <w:start w:val="1"/>
      <w:numFmt w:val="lowerRoman"/>
      <w:lvlText w:val="%6."/>
      <w:lvlJc w:val="right"/>
      <w:pPr>
        <w:tabs>
          <w:tab w:val="num" w:pos="4131"/>
        </w:tabs>
        <w:ind w:left="4131" w:hanging="180"/>
      </w:pPr>
    </w:lvl>
    <w:lvl w:ilvl="6" w:tplc="0419000F">
      <w:start w:val="1"/>
      <w:numFmt w:val="decimal"/>
      <w:lvlText w:val="%7."/>
      <w:lvlJc w:val="left"/>
      <w:pPr>
        <w:tabs>
          <w:tab w:val="num" w:pos="4851"/>
        </w:tabs>
        <w:ind w:left="4851" w:hanging="360"/>
      </w:pPr>
    </w:lvl>
    <w:lvl w:ilvl="7" w:tplc="04190019">
      <w:start w:val="1"/>
      <w:numFmt w:val="lowerLetter"/>
      <w:lvlText w:val="%8."/>
      <w:lvlJc w:val="left"/>
      <w:pPr>
        <w:tabs>
          <w:tab w:val="num" w:pos="5571"/>
        </w:tabs>
        <w:ind w:left="5571" w:hanging="360"/>
      </w:pPr>
    </w:lvl>
    <w:lvl w:ilvl="8" w:tplc="0419001B">
      <w:start w:val="1"/>
      <w:numFmt w:val="lowerRoman"/>
      <w:lvlText w:val="%9."/>
      <w:lvlJc w:val="right"/>
      <w:pPr>
        <w:tabs>
          <w:tab w:val="num" w:pos="6291"/>
        </w:tabs>
        <w:ind w:left="6291" w:hanging="180"/>
      </w:pPr>
    </w:lvl>
  </w:abstractNum>
  <w:abstractNum w:abstractNumId="12">
    <w:nsid w:val="2FBB4464"/>
    <w:multiLevelType w:val="hybridMultilevel"/>
    <w:tmpl w:val="417245D6"/>
    <w:lvl w:ilvl="0" w:tplc="4C48D754">
      <w:start w:val="1"/>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nsid w:val="34613A5E"/>
    <w:multiLevelType w:val="hybridMultilevel"/>
    <w:tmpl w:val="F46219D4"/>
    <w:lvl w:ilvl="0" w:tplc="3162D576">
      <w:start w:val="1"/>
      <w:numFmt w:val="decimal"/>
      <w:lvlText w:val="%1."/>
      <w:lvlJc w:val="left"/>
      <w:pPr>
        <w:ind w:left="351" w:hanging="406"/>
        <w:jc w:val="left"/>
      </w:pPr>
      <w:rPr>
        <w:rFonts w:ascii="Times New Roman" w:eastAsia="Times New Roman" w:hAnsi="Times New Roman" w:cs="Times New Roman" w:hint="default"/>
        <w:spacing w:val="-15"/>
        <w:w w:val="100"/>
        <w:sz w:val="28"/>
        <w:szCs w:val="28"/>
        <w:lang w:val="uk-UA" w:eastAsia="uk-UA" w:bidi="uk-UA"/>
      </w:rPr>
    </w:lvl>
    <w:lvl w:ilvl="1" w:tplc="CF800622">
      <w:numFmt w:val="bullet"/>
      <w:lvlText w:val="•"/>
      <w:lvlJc w:val="left"/>
      <w:pPr>
        <w:ind w:left="1404" w:hanging="406"/>
      </w:pPr>
      <w:rPr>
        <w:rFonts w:hint="default"/>
        <w:lang w:val="uk-UA" w:eastAsia="uk-UA" w:bidi="uk-UA"/>
      </w:rPr>
    </w:lvl>
    <w:lvl w:ilvl="2" w:tplc="B28425DC">
      <w:numFmt w:val="bullet"/>
      <w:lvlText w:val="•"/>
      <w:lvlJc w:val="left"/>
      <w:pPr>
        <w:ind w:left="2448" w:hanging="406"/>
      </w:pPr>
      <w:rPr>
        <w:rFonts w:hint="default"/>
        <w:lang w:val="uk-UA" w:eastAsia="uk-UA" w:bidi="uk-UA"/>
      </w:rPr>
    </w:lvl>
    <w:lvl w:ilvl="3" w:tplc="D084EED8">
      <w:numFmt w:val="bullet"/>
      <w:lvlText w:val="•"/>
      <w:lvlJc w:val="left"/>
      <w:pPr>
        <w:ind w:left="3492" w:hanging="406"/>
      </w:pPr>
      <w:rPr>
        <w:rFonts w:hint="default"/>
        <w:lang w:val="uk-UA" w:eastAsia="uk-UA" w:bidi="uk-UA"/>
      </w:rPr>
    </w:lvl>
    <w:lvl w:ilvl="4" w:tplc="7472C5D4">
      <w:numFmt w:val="bullet"/>
      <w:lvlText w:val="•"/>
      <w:lvlJc w:val="left"/>
      <w:pPr>
        <w:ind w:left="4536" w:hanging="406"/>
      </w:pPr>
      <w:rPr>
        <w:rFonts w:hint="default"/>
        <w:lang w:val="uk-UA" w:eastAsia="uk-UA" w:bidi="uk-UA"/>
      </w:rPr>
    </w:lvl>
    <w:lvl w:ilvl="5" w:tplc="CDE8D9EA">
      <w:numFmt w:val="bullet"/>
      <w:lvlText w:val="•"/>
      <w:lvlJc w:val="left"/>
      <w:pPr>
        <w:ind w:left="5580" w:hanging="406"/>
      </w:pPr>
      <w:rPr>
        <w:rFonts w:hint="default"/>
        <w:lang w:val="uk-UA" w:eastAsia="uk-UA" w:bidi="uk-UA"/>
      </w:rPr>
    </w:lvl>
    <w:lvl w:ilvl="6" w:tplc="81BC94DE">
      <w:numFmt w:val="bullet"/>
      <w:lvlText w:val="•"/>
      <w:lvlJc w:val="left"/>
      <w:pPr>
        <w:ind w:left="6624" w:hanging="406"/>
      </w:pPr>
      <w:rPr>
        <w:rFonts w:hint="default"/>
        <w:lang w:val="uk-UA" w:eastAsia="uk-UA" w:bidi="uk-UA"/>
      </w:rPr>
    </w:lvl>
    <w:lvl w:ilvl="7" w:tplc="A3DCD438">
      <w:numFmt w:val="bullet"/>
      <w:lvlText w:val="•"/>
      <w:lvlJc w:val="left"/>
      <w:pPr>
        <w:ind w:left="7668" w:hanging="406"/>
      </w:pPr>
      <w:rPr>
        <w:rFonts w:hint="default"/>
        <w:lang w:val="uk-UA" w:eastAsia="uk-UA" w:bidi="uk-UA"/>
      </w:rPr>
    </w:lvl>
    <w:lvl w:ilvl="8" w:tplc="0A3CF07E">
      <w:numFmt w:val="bullet"/>
      <w:lvlText w:val="•"/>
      <w:lvlJc w:val="left"/>
      <w:pPr>
        <w:ind w:left="8712" w:hanging="406"/>
      </w:pPr>
      <w:rPr>
        <w:rFonts w:hint="default"/>
        <w:lang w:val="uk-UA" w:eastAsia="uk-UA" w:bidi="uk-UA"/>
      </w:rPr>
    </w:lvl>
  </w:abstractNum>
  <w:abstractNum w:abstractNumId="14">
    <w:nsid w:val="36FC3077"/>
    <w:multiLevelType w:val="hybridMultilevel"/>
    <w:tmpl w:val="04B29ED2"/>
    <w:lvl w:ilvl="0" w:tplc="7AF0BEAA">
      <w:numFmt w:val="bullet"/>
      <w:lvlText w:val="•"/>
      <w:lvlJc w:val="left"/>
      <w:pPr>
        <w:ind w:left="877" w:hanging="169"/>
      </w:pPr>
      <w:rPr>
        <w:rFonts w:ascii="Times New Roman" w:eastAsia="Times New Roman"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15">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8">
    <w:nsid w:val="3E3952B2"/>
    <w:multiLevelType w:val="hybridMultilevel"/>
    <w:tmpl w:val="D1EA92FE"/>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9">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405709BC"/>
    <w:multiLevelType w:val="hybridMultilevel"/>
    <w:tmpl w:val="21E6F800"/>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1">
    <w:nsid w:val="44C32158"/>
    <w:multiLevelType w:val="hybridMultilevel"/>
    <w:tmpl w:val="BB7AE456"/>
    <w:lvl w:ilvl="0" w:tplc="62A00B6C">
      <w:numFmt w:val="bullet"/>
      <w:lvlText w:val="•"/>
      <w:lvlJc w:val="left"/>
      <w:pPr>
        <w:ind w:left="351" w:hanging="169"/>
      </w:pPr>
      <w:rPr>
        <w:rFonts w:ascii="Times New Roman" w:eastAsia="Times New Roman"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2">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23">
    <w:nsid w:val="4CA7777F"/>
    <w:multiLevelType w:val="hybridMultilevel"/>
    <w:tmpl w:val="3872C04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570936AB"/>
    <w:multiLevelType w:val="hybridMultilevel"/>
    <w:tmpl w:val="E9D632F0"/>
    <w:lvl w:ilvl="0" w:tplc="773A49A8">
      <w:start w:val="1"/>
      <w:numFmt w:val="decimal"/>
      <w:lvlText w:val="%1."/>
      <w:lvlJc w:val="left"/>
      <w:pPr>
        <w:ind w:left="1765" w:hanging="280"/>
        <w:jc w:val="left"/>
      </w:pPr>
      <w:rPr>
        <w:rFonts w:ascii="Times New Roman" w:eastAsia="Times New Roman" w:hAnsi="Times New Roman" w:cs="Times New Roman" w:hint="default"/>
        <w:w w:val="100"/>
        <w:sz w:val="28"/>
        <w:szCs w:val="28"/>
        <w:lang w:val="uk-UA" w:eastAsia="uk-UA" w:bidi="uk-UA"/>
      </w:rPr>
    </w:lvl>
    <w:lvl w:ilvl="1" w:tplc="169A8284">
      <w:numFmt w:val="bullet"/>
      <w:lvlText w:val="•"/>
      <w:lvlJc w:val="left"/>
      <w:pPr>
        <w:ind w:left="2664" w:hanging="280"/>
      </w:pPr>
      <w:rPr>
        <w:rFonts w:hint="default"/>
        <w:lang w:val="uk-UA" w:eastAsia="uk-UA" w:bidi="uk-UA"/>
      </w:rPr>
    </w:lvl>
    <w:lvl w:ilvl="2" w:tplc="645A24E6">
      <w:numFmt w:val="bullet"/>
      <w:lvlText w:val="•"/>
      <w:lvlJc w:val="left"/>
      <w:pPr>
        <w:ind w:left="3568" w:hanging="280"/>
      </w:pPr>
      <w:rPr>
        <w:rFonts w:hint="default"/>
        <w:lang w:val="uk-UA" w:eastAsia="uk-UA" w:bidi="uk-UA"/>
      </w:rPr>
    </w:lvl>
    <w:lvl w:ilvl="3" w:tplc="FE6C3A18">
      <w:numFmt w:val="bullet"/>
      <w:lvlText w:val="•"/>
      <w:lvlJc w:val="left"/>
      <w:pPr>
        <w:ind w:left="4472" w:hanging="280"/>
      </w:pPr>
      <w:rPr>
        <w:rFonts w:hint="default"/>
        <w:lang w:val="uk-UA" w:eastAsia="uk-UA" w:bidi="uk-UA"/>
      </w:rPr>
    </w:lvl>
    <w:lvl w:ilvl="4" w:tplc="0F9C0F68">
      <w:numFmt w:val="bullet"/>
      <w:lvlText w:val="•"/>
      <w:lvlJc w:val="left"/>
      <w:pPr>
        <w:ind w:left="5376" w:hanging="280"/>
      </w:pPr>
      <w:rPr>
        <w:rFonts w:hint="default"/>
        <w:lang w:val="uk-UA" w:eastAsia="uk-UA" w:bidi="uk-UA"/>
      </w:rPr>
    </w:lvl>
    <w:lvl w:ilvl="5" w:tplc="8B9C4170">
      <w:numFmt w:val="bullet"/>
      <w:lvlText w:val="•"/>
      <w:lvlJc w:val="left"/>
      <w:pPr>
        <w:ind w:left="6280" w:hanging="280"/>
      </w:pPr>
      <w:rPr>
        <w:rFonts w:hint="default"/>
        <w:lang w:val="uk-UA" w:eastAsia="uk-UA" w:bidi="uk-UA"/>
      </w:rPr>
    </w:lvl>
    <w:lvl w:ilvl="6" w:tplc="DF56863E">
      <w:numFmt w:val="bullet"/>
      <w:lvlText w:val="•"/>
      <w:lvlJc w:val="left"/>
      <w:pPr>
        <w:ind w:left="7184" w:hanging="280"/>
      </w:pPr>
      <w:rPr>
        <w:rFonts w:hint="default"/>
        <w:lang w:val="uk-UA" w:eastAsia="uk-UA" w:bidi="uk-UA"/>
      </w:rPr>
    </w:lvl>
    <w:lvl w:ilvl="7" w:tplc="9070A8A8">
      <w:numFmt w:val="bullet"/>
      <w:lvlText w:val="•"/>
      <w:lvlJc w:val="left"/>
      <w:pPr>
        <w:ind w:left="8088" w:hanging="280"/>
      </w:pPr>
      <w:rPr>
        <w:rFonts w:hint="default"/>
        <w:lang w:val="uk-UA" w:eastAsia="uk-UA" w:bidi="uk-UA"/>
      </w:rPr>
    </w:lvl>
    <w:lvl w:ilvl="8" w:tplc="E82806D0">
      <w:numFmt w:val="bullet"/>
      <w:lvlText w:val="•"/>
      <w:lvlJc w:val="left"/>
      <w:pPr>
        <w:ind w:left="8992" w:hanging="280"/>
      </w:pPr>
      <w:rPr>
        <w:rFonts w:hint="default"/>
        <w:lang w:val="uk-UA" w:eastAsia="uk-UA" w:bidi="uk-UA"/>
      </w:rPr>
    </w:lvl>
  </w:abstractNum>
  <w:abstractNum w:abstractNumId="26">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7">
    <w:nsid w:val="5F1F74AC"/>
    <w:multiLevelType w:val="hybridMultilevel"/>
    <w:tmpl w:val="880CDD7E"/>
    <w:lvl w:ilvl="0" w:tplc="8B7CB49E">
      <w:start w:val="2006"/>
      <w:numFmt w:val="bullet"/>
      <w:lvlText w:val=""/>
      <w:lvlJc w:val="left"/>
      <w:pPr>
        <w:ind w:left="1429" w:hanging="360"/>
      </w:pPr>
      <w:rPr>
        <w:rFonts w:ascii="Symbol" w:eastAsia="Times New Roman" w:hAnsi="Symbol"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29">
    <w:nsid w:val="61C476E3"/>
    <w:multiLevelType w:val="hybridMultilevel"/>
    <w:tmpl w:val="4DE49F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31">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F835057"/>
    <w:multiLevelType w:val="hybridMultilevel"/>
    <w:tmpl w:val="DE9E0B0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3">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nsid w:val="7C76107A"/>
    <w:multiLevelType w:val="hybridMultilevel"/>
    <w:tmpl w:val="B554F332"/>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5">
    <w:nsid w:val="7D0E4A3F"/>
    <w:multiLevelType w:val="hybridMultilevel"/>
    <w:tmpl w:val="471C6FF8"/>
    <w:lvl w:ilvl="0" w:tplc="B4EE8D7C">
      <w:start w:val="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6">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33"/>
  </w:num>
  <w:num w:numId="2">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17"/>
  </w:num>
  <w:num w:numId="5">
    <w:abstractNumId w:val="1"/>
  </w:num>
  <w:num w:numId="6">
    <w:abstractNumId w:val="36"/>
  </w:num>
  <w:num w:numId="7">
    <w:abstractNumId w:val="36"/>
  </w:num>
  <w:num w:numId="8">
    <w:abstractNumId w:val="31"/>
  </w:num>
  <w:num w:numId="9">
    <w:abstractNumId w:val="35"/>
  </w:num>
  <w:num w:numId="10">
    <w:abstractNumId w:val="34"/>
  </w:num>
  <w:num w:numId="11">
    <w:abstractNumId w:val="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3"/>
  </w:num>
  <w:num w:numId="15">
    <w:abstractNumId w:val="20"/>
  </w:num>
  <w:num w:numId="16">
    <w:abstractNumId w:val="32"/>
  </w:num>
  <w:num w:numId="17">
    <w:abstractNumId w:val="8"/>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4"/>
  </w:num>
  <w:num w:numId="23">
    <w:abstractNumId w:val="21"/>
  </w:num>
  <w:num w:numId="24">
    <w:abstractNumId w:val="13"/>
  </w:num>
  <w:num w:numId="25">
    <w:abstractNumId w:val="25"/>
  </w:num>
  <w:num w:numId="26">
    <w:abstractNumId w:val="28"/>
  </w:num>
  <w:num w:numId="27">
    <w:abstractNumId w:val="7"/>
  </w:num>
  <w:num w:numId="28">
    <w:abstractNumId w:val="30"/>
  </w:num>
  <w:num w:numId="29">
    <w:abstractNumId w:val="10"/>
  </w:num>
  <w:num w:numId="30">
    <w:abstractNumId w:val="22"/>
  </w:num>
  <w:num w:numId="31">
    <w:abstractNumId w:val="2"/>
  </w:num>
  <w:num w:numId="32">
    <w:abstractNumId w:val="29"/>
  </w:num>
  <w:num w:numId="33">
    <w:abstractNumId w:val="19"/>
  </w:num>
  <w:num w:numId="34">
    <w:abstractNumId w:val="24"/>
  </w:num>
  <w:num w:numId="35">
    <w:abstractNumId w:val="15"/>
  </w:num>
  <w:num w:numId="36">
    <w:abstractNumId w:val="26"/>
  </w:num>
  <w:num w:numId="37">
    <w:abstractNumId w:val="9"/>
  </w:num>
  <w:num w:numId="38">
    <w:abstractNumId w:val="16"/>
  </w:num>
  <w:num w:numId="39">
    <w:abstractNumId w:val="27"/>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6"/>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03B"/>
    <w:rsid w:val="00002303"/>
    <w:rsid w:val="00002E85"/>
    <w:rsid w:val="00012154"/>
    <w:rsid w:val="000145B0"/>
    <w:rsid w:val="000145E2"/>
    <w:rsid w:val="0002666E"/>
    <w:rsid w:val="00031655"/>
    <w:rsid w:val="00031658"/>
    <w:rsid w:val="00031A5B"/>
    <w:rsid w:val="00035172"/>
    <w:rsid w:val="000367BD"/>
    <w:rsid w:val="00045C01"/>
    <w:rsid w:val="00046F27"/>
    <w:rsid w:val="000726DD"/>
    <w:rsid w:val="00075FF1"/>
    <w:rsid w:val="00076472"/>
    <w:rsid w:val="00081B40"/>
    <w:rsid w:val="0009000C"/>
    <w:rsid w:val="000A022E"/>
    <w:rsid w:val="000A1091"/>
    <w:rsid w:val="000A5D46"/>
    <w:rsid w:val="000B0FE9"/>
    <w:rsid w:val="000B1795"/>
    <w:rsid w:val="000B5D6B"/>
    <w:rsid w:val="000C2D4D"/>
    <w:rsid w:val="000C3500"/>
    <w:rsid w:val="000C78A9"/>
    <w:rsid w:val="000D0DA2"/>
    <w:rsid w:val="000D5B8B"/>
    <w:rsid w:val="000E166F"/>
    <w:rsid w:val="000E6A40"/>
    <w:rsid w:val="000F1199"/>
    <w:rsid w:val="000F63AA"/>
    <w:rsid w:val="00106CC8"/>
    <w:rsid w:val="0011043C"/>
    <w:rsid w:val="00113C6D"/>
    <w:rsid w:val="001146B7"/>
    <w:rsid w:val="00114D8D"/>
    <w:rsid w:val="00115165"/>
    <w:rsid w:val="001207F7"/>
    <w:rsid w:val="001213C7"/>
    <w:rsid w:val="001237F7"/>
    <w:rsid w:val="00124C98"/>
    <w:rsid w:val="00125C48"/>
    <w:rsid w:val="00140806"/>
    <w:rsid w:val="00146B6B"/>
    <w:rsid w:val="0014743F"/>
    <w:rsid w:val="00173267"/>
    <w:rsid w:val="00177CC1"/>
    <w:rsid w:val="001833A8"/>
    <w:rsid w:val="001A21C1"/>
    <w:rsid w:val="001A4112"/>
    <w:rsid w:val="001B480D"/>
    <w:rsid w:val="001B58C6"/>
    <w:rsid w:val="001B5CC7"/>
    <w:rsid w:val="001B6891"/>
    <w:rsid w:val="001C1851"/>
    <w:rsid w:val="001C619C"/>
    <w:rsid w:val="001D6857"/>
    <w:rsid w:val="001D7EA3"/>
    <w:rsid w:val="001E2A22"/>
    <w:rsid w:val="001E658E"/>
    <w:rsid w:val="001E7366"/>
    <w:rsid w:val="001F08D6"/>
    <w:rsid w:val="001F37C9"/>
    <w:rsid w:val="00202017"/>
    <w:rsid w:val="00205F0B"/>
    <w:rsid w:val="002070DB"/>
    <w:rsid w:val="002234AD"/>
    <w:rsid w:val="00223674"/>
    <w:rsid w:val="002310B6"/>
    <w:rsid w:val="00234F44"/>
    <w:rsid w:val="00236F93"/>
    <w:rsid w:val="002374A1"/>
    <w:rsid w:val="00240FDE"/>
    <w:rsid w:val="0024292F"/>
    <w:rsid w:val="002451B4"/>
    <w:rsid w:val="00246417"/>
    <w:rsid w:val="00255E85"/>
    <w:rsid w:val="0027462C"/>
    <w:rsid w:val="00275740"/>
    <w:rsid w:val="00275D8B"/>
    <w:rsid w:val="002825CB"/>
    <w:rsid w:val="0028380E"/>
    <w:rsid w:val="002858E7"/>
    <w:rsid w:val="00285C2F"/>
    <w:rsid w:val="002A332D"/>
    <w:rsid w:val="002B30FD"/>
    <w:rsid w:val="002B4D8E"/>
    <w:rsid w:val="002C4041"/>
    <w:rsid w:val="002C4E15"/>
    <w:rsid w:val="002C7569"/>
    <w:rsid w:val="002C7C2F"/>
    <w:rsid w:val="002D24EA"/>
    <w:rsid w:val="002E32FD"/>
    <w:rsid w:val="002E7397"/>
    <w:rsid w:val="002F6834"/>
    <w:rsid w:val="00301C7F"/>
    <w:rsid w:val="00303FC4"/>
    <w:rsid w:val="00306ACA"/>
    <w:rsid w:val="00307B4B"/>
    <w:rsid w:val="003104C1"/>
    <w:rsid w:val="003111DA"/>
    <w:rsid w:val="00313164"/>
    <w:rsid w:val="00314BB5"/>
    <w:rsid w:val="00316295"/>
    <w:rsid w:val="00323394"/>
    <w:rsid w:val="00332446"/>
    <w:rsid w:val="00340E4D"/>
    <w:rsid w:val="0035023F"/>
    <w:rsid w:val="00352993"/>
    <w:rsid w:val="003535D0"/>
    <w:rsid w:val="00357EEA"/>
    <w:rsid w:val="00373ADF"/>
    <w:rsid w:val="00374DEA"/>
    <w:rsid w:val="00377173"/>
    <w:rsid w:val="00380B0E"/>
    <w:rsid w:val="00384CFC"/>
    <w:rsid w:val="003900DE"/>
    <w:rsid w:val="00392429"/>
    <w:rsid w:val="003A3523"/>
    <w:rsid w:val="003B1326"/>
    <w:rsid w:val="003B54F5"/>
    <w:rsid w:val="003B7CA6"/>
    <w:rsid w:val="003C2EB7"/>
    <w:rsid w:val="003C5C73"/>
    <w:rsid w:val="003D2C2B"/>
    <w:rsid w:val="003E5D6E"/>
    <w:rsid w:val="003F0115"/>
    <w:rsid w:val="003F09A4"/>
    <w:rsid w:val="003F1416"/>
    <w:rsid w:val="003F2B47"/>
    <w:rsid w:val="003F757F"/>
    <w:rsid w:val="0040227A"/>
    <w:rsid w:val="00402515"/>
    <w:rsid w:val="004137D0"/>
    <w:rsid w:val="00415AFD"/>
    <w:rsid w:val="00417A4B"/>
    <w:rsid w:val="00421E01"/>
    <w:rsid w:val="00423C78"/>
    <w:rsid w:val="00425019"/>
    <w:rsid w:val="004347E6"/>
    <w:rsid w:val="00435203"/>
    <w:rsid w:val="00435DF0"/>
    <w:rsid w:val="00436325"/>
    <w:rsid w:val="0045086A"/>
    <w:rsid w:val="0046204F"/>
    <w:rsid w:val="00462A84"/>
    <w:rsid w:val="004702BE"/>
    <w:rsid w:val="004759E5"/>
    <w:rsid w:val="00481836"/>
    <w:rsid w:val="0048469D"/>
    <w:rsid w:val="00486322"/>
    <w:rsid w:val="00490275"/>
    <w:rsid w:val="00492791"/>
    <w:rsid w:val="00494ADE"/>
    <w:rsid w:val="00497014"/>
    <w:rsid w:val="00497D8B"/>
    <w:rsid w:val="004A28B6"/>
    <w:rsid w:val="004B197F"/>
    <w:rsid w:val="004B19F7"/>
    <w:rsid w:val="004B33B2"/>
    <w:rsid w:val="004C00FE"/>
    <w:rsid w:val="004C4E8F"/>
    <w:rsid w:val="004C51D9"/>
    <w:rsid w:val="004C5E19"/>
    <w:rsid w:val="004C6D9C"/>
    <w:rsid w:val="004D15D8"/>
    <w:rsid w:val="004D6CBA"/>
    <w:rsid w:val="004E55D9"/>
    <w:rsid w:val="004E75E0"/>
    <w:rsid w:val="004F5A3A"/>
    <w:rsid w:val="00500294"/>
    <w:rsid w:val="005105F1"/>
    <w:rsid w:val="0051261D"/>
    <w:rsid w:val="005223DF"/>
    <w:rsid w:val="00523609"/>
    <w:rsid w:val="00523D1A"/>
    <w:rsid w:val="005314CE"/>
    <w:rsid w:val="00536C43"/>
    <w:rsid w:val="00537032"/>
    <w:rsid w:val="005370CC"/>
    <w:rsid w:val="00540986"/>
    <w:rsid w:val="00541E4E"/>
    <w:rsid w:val="00544DCE"/>
    <w:rsid w:val="005515E1"/>
    <w:rsid w:val="00571F98"/>
    <w:rsid w:val="005778DA"/>
    <w:rsid w:val="0058100A"/>
    <w:rsid w:val="00581FA7"/>
    <w:rsid w:val="00587A83"/>
    <w:rsid w:val="00593774"/>
    <w:rsid w:val="005973AE"/>
    <w:rsid w:val="005A028A"/>
    <w:rsid w:val="005A1418"/>
    <w:rsid w:val="005A2EDC"/>
    <w:rsid w:val="005A31F5"/>
    <w:rsid w:val="005B1266"/>
    <w:rsid w:val="005B2963"/>
    <w:rsid w:val="005B6631"/>
    <w:rsid w:val="005D4C21"/>
    <w:rsid w:val="005D540F"/>
    <w:rsid w:val="005E3594"/>
    <w:rsid w:val="005E5A28"/>
    <w:rsid w:val="005F42CF"/>
    <w:rsid w:val="005F54F0"/>
    <w:rsid w:val="00610790"/>
    <w:rsid w:val="00612462"/>
    <w:rsid w:val="006160CE"/>
    <w:rsid w:val="006200F6"/>
    <w:rsid w:val="00620A24"/>
    <w:rsid w:val="0062787D"/>
    <w:rsid w:val="006360C2"/>
    <w:rsid w:val="00641305"/>
    <w:rsid w:val="00641E3E"/>
    <w:rsid w:val="006445BB"/>
    <w:rsid w:val="00645E91"/>
    <w:rsid w:val="00652D5F"/>
    <w:rsid w:val="0066201B"/>
    <w:rsid w:val="006637C2"/>
    <w:rsid w:val="00665DCB"/>
    <w:rsid w:val="0066639F"/>
    <w:rsid w:val="006715A0"/>
    <w:rsid w:val="00672357"/>
    <w:rsid w:val="00674A19"/>
    <w:rsid w:val="006760B9"/>
    <w:rsid w:val="006A0E82"/>
    <w:rsid w:val="006A0F2A"/>
    <w:rsid w:val="006A4EC3"/>
    <w:rsid w:val="006B1139"/>
    <w:rsid w:val="006B1398"/>
    <w:rsid w:val="006B4A55"/>
    <w:rsid w:val="006B6614"/>
    <w:rsid w:val="006C0F65"/>
    <w:rsid w:val="006D19D9"/>
    <w:rsid w:val="006D2844"/>
    <w:rsid w:val="006D366B"/>
    <w:rsid w:val="006D6A2C"/>
    <w:rsid w:val="006E0786"/>
    <w:rsid w:val="006F2F1B"/>
    <w:rsid w:val="00701FA6"/>
    <w:rsid w:val="0070225B"/>
    <w:rsid w:val="00702AC9"/>
    <w:rsid w:val="00704734"/>
    <w:rsid w:val="00704AAB"/>
    <w:rsid w:val="0072192B"/>
    <w:rsid w:val="0072293D"/>
    <w:rsid w:val="00722B6B"/>
    <w:rsid w:val="00722B84"/>
    <w:rsid w:val="007240B2"/>
    <w:rsid w:val="00725C42"/>
    <w:rsid w:val="007260DA"/>
    <w:rsid w:val="00735AE8"/>
    <w:rsid w:val="00737250"/>
    <w:rsid w:val="00744156"/>
    <w:rsid w:val="00746028"/>
    <w:rsid w:val="0074698C"/>
    <w:rsid w:val="00751AE7"/>
    <w:rsid w:val="00760D51"/>
    <w:rsid w:val="00763083"/>
    <w:rsid w:val="007650A9"/>
    <w:rsid w:val="00767019"/>
    <w:rsid w:val="00774C78"/>
    <w:rsid w:val="00780275"/>
    <w:rsid w:val="00781491"/>
    <w:rsid w:val="007873FA"/>
    <w:rsid w:val="007924A3"/>
    <w:rsid w:val="00796EE1"/>
    <w:rsid w:val="007A1FDC"/>
    <w:rsid w:val="007A3497"/>
    <w:rsid w:val="007B04BE"/>
    <w:rsid w:val="007B305C"/>
    <w:rsid w:val="007B36A9"/>
    <w:rsid w:val="007C19B3"/>
    <w:rsid w:val="007C24E2"/>
    <w:rsid w:val="007C30C0"/>
    <w:rsid w:val="007C60DF"/>
    <w:rsid w:val="007D20DA"/>
    <w:rsid w:val="007D23FE"/>
    <w:rsid w:val="007D669C"/>
    <w:rsid w:val="007E0250"/>
    <w:rsid w:val="007E0647"/>
    <w:rsid w:val="007E3904"/>
    <w:rsid w:val="007F12F8"/>
    <w:rsid w:val="007F2A9F"/>
    <w:rsid w:val="007F519D"/>
    <w:rsid w:val="007F6228"/>
    <w:rsid w:val="008020D7"/>
    <w:rsid w:val="0080228C"/>
    <w:rsid w:val="00804368"/>
    <w:rsid w:val="008066B0"/>
    <w:rsid w:val="00807D1E"/>
    <w:rsid w:val="008302D9"/>
    <w:rsid w:val="008339B5"/>
    <w:rsid w:val="008362A9"/>
    <w:rsid w:val="00847C3E"/>
    <w:rsid w:val="00850487"/>
    <w:rsid w:val="008513FD"/>
    <w:rsid w:val="00851DE2"/>
    <w:rsid w:val="00862983"/>
    <w:rsid w:val="00864EF1"/>
    <w:rsid w:val="008663FB"/>
    <w:rsid w:val="00867AC3"/>
    <w:rsid w:val="00867D1B"/>
    <w:rsid w:val="008809F9"/>
    <w:rsid w:val="0088101F"/>
    <w:rsid w:val="0089114C"/>
    <w:rsid w:val="0089161B"/>
    <w:rsid w:val="00892AA6"/>
    <w:rsid w:val="00897B4F"/>
    <w:rsid w:val="008A3405"/>
    <w:rsid w:val="008A5097"/>
    <w:rsid w:val="008A68E2"/>
    <w:rsid w:val="008B1644"/>
    <w:rsid w:val="008B198D"/>
    <w:rsid w:val="008B74B3"/>
    <w:rsid w:val="008C0B3B"/>
    <w:rsid w:val="008D0988"/>
    <w:rsid w:val="008D23D3"/>
    <w:rsid w:val="008E1CCE"/>
    <w:rsid w:val="008E3741"/>
    <w:rsid w:val="008F0CF2"/>
    <w:rsid w:val="00900264"/>
    <w:rsid w:val="009048AF"/>
    <w:rsid w:val="009050A2"/>
    <w:rsid w:val="0090598E"/>
    <w:rsid w:val="009065C0"/>
    <w:rsid w:val="00910D6B"/>
    <w:rsid w:val="00915C9E"/>
    <w:rsid w:val="009201BE"/>
    <w:rsid w:val="00924625"/>
    <w:rsid w:val="00924849"/>
    <w:rsid w:val="00940F51"/>
    <w:rsid w:val="00945210"/>
    <w:rsid w:val="009472CC"/>
    <w:rsid w:val="00954543"/>
    <w:rsid w:val="00954EBF"/>
    <w:rsid w:val="00957009"/>
    <w:rsid w:val="009630AB"/>
    <w:rsid w:val="00963E2E"/>
    <w:rsid w:val="009676BF"/>
    <w:rsid w:val="00975EB3"/>
    <w:rsid w:val="00982C1B"/>
    <w:rsid w:val="00985D70"/>
    <w:rsid w:val="009865D5"/>
    <w:rsid w:val="009920FC"/>
    <w:rsid w:val="00995902"/>
    <w:rsid w:val="00997DFD"/>
    <w:rsid w:val="009A34F8"/>
    <w:rsid w:val="009A4C84"/>
    <w:rsid w:val="009B4B8D"/>
    <w:rsid w:val="009B79DF"/>
    <w:rsid w:val="009C2B4A"/>
    <w:rsid w:val="009C4F5B"/>
    <w:rsid w:val="009D3826"/>
    <w:rsid w:val="009D4482"/>
    <w:rsid w:val="009D540C"/>
    <w:rsid w:val="009D772E"/>
    <w:rsid w:val="009F2CA3"/>
    <w:rsid w:val="009F6BA1"/>
    <w:rsid w:val="009F7B54"/>
    <w:rsid w:val="00A05B2A"/>
    <w:rsid w:val="00A0630B"/>
    <w:rsid w:val="00A078E2"/>
    <w:rsid w:val="00A106EA"/>
    <w:rsid w:val="00A13C45"/>
    <w:rsid w:val="00A1685C"/>
    <w:rsid w:val="00A17D9C"/>
    <w:rsid w:val="00A211BA"/>
    <w:rsid w:val="00A23016"/>
    <w:rsid w:val="00A239C4"/>
    <w:rsid w:val="00A25F81"/>
    <w:rsid w:val="00A2782F"/>
    <w:rsid w:val="00A3328C"/>
    <w:rsid w:val="00A36A84"/>
    <w:rsid w:val="00A373C8"/>
    <w:rsid w:val="00A41918"/>
    <w:rsid w:val="00A42965"/>
    <w:rsid w:val="00A44A9A"/>
    <w:rsid w:val="00A5062F"/>
    <w:rsid w:val="00A512D9"/>
    <w:rsid w:val="00A56DF9"/>
    <w:rsid w:val="00A61F7F"/>
    <w:rsid w:val="00A636D5"/>
    <w:rsid w:val="00A674C1"/>
    <w:rsid w:val="00A74EAA"/>
    <w:rsid w:val="00A76103"/>
    <w:rsid w:val="00A85DF9"/>
    <w:rsid w:val="00A92760"/>
    <w:rsid w:val="00AA0166"/>
    <w:rsid w:val="00AA1FA7"/>
    <w:rsid w:val="00AA2251"/>
    <w:rsid w:val="00AA264B"/>
    <w:rsid w:val="00AA3487"/>
    <w:rsid w:val="00AA3A61"/>
    <w:rsid w:val="00AA40A9"/>
    <w:rsid w:val="00AB2F5E"/>
    <w:rsid w:val="00AB6B79"/>
    <w:rsid w:val="00AB7789"/>
    <w:rsid w:val="00AC04CB"/>
    <w:rsid w:val="00AC1A98"/>
    <w:rsid w:val="00AC316F"/>
    <w:rsid w:val="00AE5461"/>
    <w:rsid w:val="00AF355A"/>
    <w:rsid w:val="00AF6A6F"/>
    <w:rsid w:val="00B0015A"/>
    <w:rsid w:val="00B00C89"/>
    <w:rsid w:val="00B01CFB"/>
    <w:rsid w:val="00B03482"/>
    <w:rsid w:val="00B07CA5"/>
    <w:rsid w:val="00B13603"/>
    <w:rsid w:val="00B13B45"/>
    <w:rsid w:val="00B207FF"/>
    <w:rsid w:val="00B20F69"/>
    <w:rsid w:val="00B220F4"/>
    <w:rsid w:val="00B4335E"/>
    <w:rsid w:val="00B501B9"/>
    <w:rsid w:val="00B50398"/>
    <w:rsid w:val="00B507D9"/>
    <w:rsid w:val="00B561CB"/>
    <w:rsid w:val="00B569FA"/>
    <w:rsid w:val="00B56DA6"/>
    <w:rsid w:val="00B62CEC"/>
    <w:rsid w:val="00B6569B"/>
    <w:rsid w:val="00B67317"/>
    <w:rsid w:val="00B76C0B"/>
    <w:rsid w:val="00B77BE4"/>
    <w:rsid w:val="00B81AA8"/>
    <w:rsid w:val="00B94E77"/>
    <w:rsid w:val="00B9611E"/>
    <w:rsid w:val="00BA6F83"/>
    <w:rsid w:val="00BB17CE"/>
    <w:rsid w:val="00BC5F51"/>
    <w:rsid w:val="00BE2781"/>
    <w:rsid w:val="00BE444C"/>
    <w:rsid w:val="00BF796F"/>
    <w:rsid w:val="00BF7B92"/>
    <w:rsid w:val="00C003FC"/>
    <w:rsid w:val="00C1444C"/>
    <w:rsid w:val="00C14625"/>
    <w:rsid w:val="00C17AB6"/>
    <w:rsid w:val="00C256A0"/>
    <w:rsid w:val="00C426B9"/>
    <w:rsid w:val="00C45AC9"/>
    <w:rsid w:val="00C505ED"/>
    <w:rsid w:val="00C55D4D"/>
    <w:rsid w:val="00C625E2"/>
    <w:rsid w:val="00C64F3F"/>
    <w:rsid w:val="00C8481E"/>
    <w:rsid w:val="00C937AE"/>
    <w:rsid w:val="00C97FEC"/>
    <w:rsid w:val="00CA07D2"/>
    <w:rsid w:val="00CA2882"/>
    <w:rsid w:val="00CA4321"/>
    <w:rsid w:val="00CA7CC7"/>
    <w:rsid w:val="00CB255B"/>
    <w:rsid w:val="00CD00A3"/>
    <w:rsid w:val="00CD0237"/>
    <w:rsid w:val="00CD1318"/>
    <w:rsid w:val="00CD3A21"/>
    <w:rsid w:val="00CF0496"/>
    <w:rsid w:val="00CF0FF4"/>
    <w:rsid w:val="00CF53B5"/>
    <w:rsid w:val="00CF638F"/>
    <w:rsid w:val="00D02702"/>
    <w:rsid w:val="00D05467"/>
    <w:rsid w:val="00D14F85"/>
    <w:rsid w:val="00D15172"/>
    <w:rsid w:val="00D22F25"/>
    <w:rsid w:val="00D260EA"/>
    <w:rsid w:val="00D32934"/>
    <w:rsid w:val="00D42F37"/>
    <w:rsid w:val="00D4620C"/>
    <w:rsid w:val="00D53551"/>
    <w:rsid w:val="00D5477E"/>
    <w:rsid w:val="00D577AC"/>
    <w:rsid w:val="00D72161"/>
    <w:rsid w:val="00D73C33"/>
    <w:rsid w:val="00D76C45"/>
    <w:rsid w:val="00D80158"/>
    <w:rsid w:val="00D803C2"/>
    <w:rsid w:val="00D82B9E"/>
    <w:rsid w:val="00D92CBD"/>
    <w:rsid w:val="00D945F1"/>
    <w:rsid w:val="00DA2B2C"/>
    <w:rsid w:val="00DB281B"/>
    <w:rsid w:val="00DB332C"/>
    <w:rsid w:val="00DB3F1D"/>
    <w:rsid w:val="00DB46E2"/>
    <w:rsid w:val="00DB4DAC"/>
    <w:rsid w:val="00DB767B"/>
    <w:rsid w:val="00DC44DE"/>
    <w:rsid w:val="00DD7200"/>
    <w:rsid w:val="00DE264C"/>
    <w:rsid w:val="00DE55BA"/>
    <w:rsid w:val="00DE6BD7"/>
    <w:rsid w:val="00DF648C"/>
    <w:rsid w:val="00DF7DD4"/>
    <w:rsid w:val="00E02372"/>
    <w:rsid w:val="00E0540A"/>
    <w:rsid w:val="00E25827"/>
    <w:rsid w:val="00E258F2"/>
    <w:rsid w:val="00E26C7B"/>
    <w:rsid w:val="00E35B12"/>
    <w:rsid w:val="00E377AD"/>
    <w:rsid w:val="00E46101"/>
    <w:rsid w:val="00E4643D"/>
    <w:rsid w:val="00E629D8"/>
    <w:rsid w:val="00E635D2"/>
    <w:rsid w:val="00E65C5C"/>
    <w:rsid w:val="00E706C2"/>
    <w:rsid w:val="00E71BB6"/>
    <w:rsid w:val="00E85EEF"/>
    <w:rsid w:val="00E86814"/>
    <w:rsid w:val="00E9434D"/>
    <w:rsid w:val="00E945BE"/>
    <w:rsid w:val="00E95B93"/>
    <w:rsid w:val="00EA0C5E"/>
    <w:rsid w:val="00EA0EC0"/>
    <w:rsid w:val="00EB7AE7"/>
    <w:rsid w:val="00EC3A97"/>
    <w:rsid w:val="00EC4470"/>
    <w:rsid w:val="00EC4C88"/>
    <w:rsid w:val="00EE62DA"/>
    <w:rsid w:val="00EE725A"/>
    <w:rsid w:val="00F0219D"/>
    <w:rsid w:val="00F0591F"/>
    <w:rsid w:val="00F066A6"/>
    <w:rsid w:val="00F069F6"/>
    <w:rsid w:val="00F10EE9"/>
    <w:rsid w:val="00F13A21"/>
    <w:rsid w:val="00F22F50"/>
    <w:rsid w:val="00F30330"/>
    <w:rsid w:val="00F3285F"/>
    <w:rsid w:val="00F354C6"/>
    <w:rsid w:val="00F3650B"/>
    <w:rsid w:val="00F402AC"/>
    <w:rsid w:val="00F40400"/>
    <w:rsid w:val="00F43DD4"/>
    <w:rsid w:val="00F451E6"/>
    <w:rsid w:val="00F5544F"/>
    <w:rsid w:val="00F5654A"/>
    <w:rsid w:val="00F6130B"/>
    <w:rsid w:val="00F64164"/>
    <w:rsid w:val="00F705B9"/>
    <w:rsid w:val="00F91057"/>
    <w:rsid w:val="00F9224C"/>
    <w:rsid w:val="00F96BA9"/>
    <w:rsid w:val="00F96C25"/>
    <w:rsid w:val="00FA0B37"/>
    <w:rsid w:val="00FA72B1"/>
    <w:rsid w:val="00FB59CD"/>
    <w:rsid w:val="00FB6E76"/>
    <w:rsid w:val="00FC1927"/>
    <w:rsid w:val="00FC648F"/>
    <w:rsid w:val="00FC777F"/>
    <w:rsid w:val="00FC7ED8"/>
    <w:rsid w:val="00FD0BB1"/>
    <w:rsid w:val="00FD7773"/>
    <w:rsid w:val="00FE17BD"/>
    <w:rsid w:val="00FE7D89"/>
    <w:rsid w:val="00FE7DD6"/>
    <w:rsid w:val="00FF2AA2"/>
    <w:rsid w:val="00FF455E"/>
    <w:rsid w:val="00FF4C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uiPriority w:val="1"/>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uiPriority w:val="1"/>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305355936">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956566230">
      <w:bodyDiv w:val="1"/>
      <w:marLeft w:val="0"/>
      <w:marRight w:val="0"/>
      <w:marTop w:val="0"/>
      <w:marBottom w:val="0"/>
      <w:divBdr>
        <w:top w:val="none" w:sz="0" w:space="0" w:color="auto"/>
        <w:left w:val="none" w:sz="0" w:space="0" w:color="auto"/>
        <w:bottom w:val="none" w:sz="0" w:space="0" w:color="auto"/>
        <w:right w:val="none" w:sz="0" w:space="0" w:color="auto"/>
      </w:divBdr>
    </w:div>
    <w:div w:id="1262108972">
      <w:bodyDiv w:val="1"/>
      <w:marLeft w:val="0"/>
      <w:marRight w:val="0"/>
      <w:marTop w:val="0"/>
      <w:marBottom w:val="0"/>
      <w:divBdr>
        <w:top w:val="none" w:sz="0" w:space="0" w:color="auto"/>
        <w:left w:val="none" w:sz="0" w:space="0" w:color="auto"/>
        <w:bottom w:val="none" w:sz="0" w:space="0" w:color="auto"/>
        <w:right w:val="none" w:sz="0" w:space="0" w:color="auto"/>
      </w:divBdr>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2.wdp"/><Relationship Id="rId17" Type="http://schemas.openxmlformats.org/officeDocument/2006/relationships/fontTable" Target="fontTable.xml"/><Relationship Id="rId2" Type="http://schemas.openxmlformats.org/officeDocument/2006/relationships/numbering" Target="numbering.xml"/><Relationship Id="rId16" Type="http://schemas.microsoft.com/office/2007/relationships/hdphoto" Target="media/hdphoto4.wd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4.jpeg"/><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hdphoto" Target="media/hdphoto3.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75AE2-950D-4F74-80A2-57C41932E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4814</Words>
  <Characters>27440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Secretar</cp:lastModifiedBy>
  <cp:revision>7</cp:revision>
  <cp:lastPrinted>2023-10-23T06:56:00Z</cp:lastPrinted>
  <dcterms:created xsi:type="dcterms:W3CDTF">2023-11-23T07:14:00Z</dcterms:created>
  <dcterms:modified xsi:type="dcterms:W3CDTF">2023-11-23T07:27:00Z</dcterms:modified>
</cp:coreProperties>
</file>